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08CD" w14:textId="01707594" w:rsidR="00DE5A00" w:rsidRDefault="009023A7" w:rsidP="009023A7">
      <w:pPr>
        <w:pStyle w:val="NoSpacing"/>
        <w:ind w:left="5760"/>
        <w:rPr>
          <w:rFonts w:ascii="Arial" w:hAnsi="Arial" w:cs="Arial"/>
          <w:b/>
          <w:bCs/>
          <w:sz w:val="29"/>
          <w:szCs w:val="29"/>
        </w:rPr>
      </w:pPr>
      <w:r>
        <w:rPr>
          <w:noProof/>
        </w:rPr>
        <w:drawing>
          <wp:inline distT="0" distB="0" distL="0" distR="0" wp14:anchorId="525B5E32" wp14:editId="0A96D332">
            <wp:extent cx="1790700" cy="13216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2108" cy="1337498"/>
                    </a:xfrm>
                    <a:prstGeom prst="rect">
                      <a:avLst/>
                    </a:prstGeom>
                    <a:noFill/>
                    <a:ln>
                      <a:noFill/>
                    </a:ln>
                  </pic:spPr>
                </pic:pic>
              </a:graphicData>
            </a:graphic>
          </wp:inline>
        </w:drawing>
      </w:r>
    </w:p>
    <w:p w14:paraId="3119792E" w14:textId="77777777" w:rsidR="00DE5A00" w:rsidRDefault="00DE5A00" w:rsidP="00DE4037">
      <w:pPr>
        <w:pStyle w:val="NoSpacing"/>
        <w:rPr>
          <w:rFonts w:ascii="Arial" w:hAnsi="Arial" w:cs="Arial"/>
          <w:b/>
          <w:bCs/>
          <w:sz w:val="29"/>
          <w:szCs w:val="29"/>
        </w:rPr>
      </w:pPr>
    </w:p>
    <w:p w14:paraId="6E320467" w14:textId="786AB7C8" w:rsidR="000871DA" w:rsidRPr="005336AC" w:rsidRDefault="003E22F3" w:rsidP="00DE4037">
      <w:pPr>
        <w:pStyle w:val="NoSpacing"/>
        <w:rPr>
          <w:rFonts w:ascii="Arial" w:hAnsi="Arial" w:cs="Arial"/>
          <w:b/>
          <w:bCs/>
          <w:sz w:val="29"/>
          <w:szCs w:val="29"/>
        </w:rPr>
      </w:pPr>
      <w:r w:rsidRPr="005336AC">
        <w:rPr>
          <w:rFonts w:ascii="Arial" w:hAnsi="Arial" w:cs="Arial"/>
          <w:b/>
          <w:bCs/>
          <w:sz w:val="29"/>
          <w:szCs w:val="29"/>
        </w:rPr>
        <w:t xml:space="preserve">North East and North Cumbria Integrated Care Partnership </w:t>
      </w:r>
      <w:r w:rsidR="005336AC" w:rsidRPr="005336AC">
        <w:rPr>
          <w:rFonts w:ascii="Arial" w:hAnsi="Arial" w:cs="Arial"/>
          <w:b/>
          <w:bCs/>
          <w:sz w:val="29"/>
          <w:szCs w:val="29"/>
        </w:rPr>
        <w:t>(</w:t>
      </w:r>
      <w:r w:rsidRPr="005336AC">
        <w:rPr>
          <w:rFonts w:ascii="Arial" w:hAnsi="Arial" w:cs="Arial"/>
          <w:b/>
          <w:bCs/>
          <w:sz w:val="29"/>
          <w:szCs w:val="29"/>
        </w:rPr>
        <w:t>ICP)</w:t>
      </w:r>
    </w:p>
    <w:p w14:paraId="3564AEAD" w14:textId="77777777" w:rsidR="00DE5A00" w:rsidRDefault="00DE5A00" w:rsidP="00DE4037">
      <w:pPr>
        <w:pStyle w:val="NoSpacing"/>
        <w:rPr>
          <w:rFonts w:ascii="Arial" w:hAnsi="Arial" w:cs="Arial"/>
          <w:b/>
          <w:bCs/>
          <w:color w:val="7F7F7F" w:themeColor="text1" w:themeTint="80"/>
          <w:sz w:val="28"/>
          <w:szCs w:val="28"/>
        </w:rPr>
      </w:pPr>
    </w:p>
    <w:p w14:paraId="173B29D4" w14:textId="16FE508B" w:rsidR="000871DA" w:rsidRPr="005E41BC" w:rsidRDefault="000871DA" w:rsidP="00DE4037">
      <w:pPr>
        <w:pStyle w:val="NoSpacing"/>
        <w:rPr>
          <w:rFonts w:ascii="Arial" w:hAnsi="Arial" w:cs="Arial"/>
          <w:b/>
          <w:bCs/>
          <w:color w:val="7F7F7F" w:themeColor="text1" w:themeTint="80"/>
          <w:sz w:val="28"/>
          <w:szCs w:val="28"/>
        </w:rPr>
      </w:pPr>
      <w:r w:rsidRPr="005E41BC">
        <w:rPr>
          <w:rFonts w:ascii="Arial" w:hAnsi="Arial" w:cs="Arial"/>
          <w:b/>
          <w:bCs/>
          <w:color w:val="7F7F7F" w:themeColor="text1" w:themeTint="80"/>
          <w:sz w:val="28"/>
          <w:szCs w:val="28"/>
        </w:rPr>
        <w:t>Terms of Reference</w:t>
      </w:r>
      <w:r w:rsidR="00E3158A" w:rsidRPr="005E41BC">
        <w:rPr>
          <w:rFonts w:ascii="Arial" w:hAnsi="Arial" w:cs="Arial"/>
          <w:b/>
          <w:bCs/>
          <w:color w:val="7F7F7F" w:themeColor="text1" w:themeTint="80"/>
          <w:sz w:val="28"/>
          <w:szCs w:val="28"/>
        </w:rPr>
        <w:t xml:space="preserve"> and Membership</w:t>
      </w:r>
      <w:r w:rsidR="00EA78FC" w:rsidRPr="005E41BC">
        <w:rPr>
          <w:rFonts w:ascii="Arial" w:hAnsi="Arial" w:cs="Arial"/>
          <w:b/>
          <w:bCs/>
          <w:color w:val="7F7F7F" w:themeColor="text1" w:themeTint="80"/>
          <w:sz w:val="28"/>
          <w:szCs w:val="28"/>
        </w:rPr>
        <w:t xml:space="preserve"> </w:t>
      </w:r>
      <w:r w:rsidR="003E22F3" w:rsidRPr="005E41BC">
        <w:rPr>
          <w:rFonts w:ascii="Arial" w:hAnsi="Arial" w:cs="Arial"/>
          <w:b/>
          <w:bCs/>
          <w:color w:val="7F7F7F" w:themeColor="text1" w:themeTint="80"/>
          <w:sz w:val="28"/>
          <w:szCs w:val="28"/>
        </w:rPr>
        <w:t>for the Strategic ICP and Area ICPs</w:t>
      </w:r>
    </w:p>
    <w:p w14:paraId="53C07817" w14:textId="3BD6240D" w:rsidR="000871DA" w:rsidRPr="006C3F1C" w:rsidRDefault="000871DA" w:rsidP="00DE4037">
      <w:pPr>
        <w:pStyle w:val="NoSpacing"/>
        <w:rPr>
          <w:rFonts w:ascii="Arial" w:hAnsi="Arial" w:cs="Arial"/>
        </w:rPr>
      </w:pPr>
    </w:p>
    <w:p w14:paraId="087BD674" w14:textId="66F82AC0" w:rsidR="003E22F3" w:rsidRPr="006C3F1C" w:rsidRDefault="00E7446E" w:rsidP="003E22F3">
      <w:pPr>
        <w:pStyle w:val="NoSpacing"/>
        <w:rPr>
          <w:rFonts w:ascii="Arial" w:hAnsi="Arial" w:cs="Arial"/>
          <w:b/>
          <w:bCs/>
        </w:rPr>
      </w:pPr>
      <w:r w:rsidRPr="006C3F1C">
        <w:rPr>
          <w:rFonts w:ascii="Arial" w:hAnsi="Arial" w:cs="Arial"/>
          <w:b/>
          <w:bCs/>
        </w:rPr>
        <w:t>Background</w:t>
      </w:r>
    </w:p>
    <w:p w14:paraId="15D973DA" w14:textId="77777777" w:rsidR="008239C8" w:rsidRDefault="003E22F3" w:rsidP="008361EC">
      <w:pPr>
        <w:pStyle w:val="NoSpacing"/>
        <w:numPr>
          <w:ilvl w:val="0"/>
          <w:numId w:val="2"/>
        </w:numPr>
        <w:rPr>
          <w:rFonts w:ascii="Arial" w:hAnsi="Arial" w:cs="Arial"/>
        </w:rPr>
      </w:pPr>
      <w:r w:rsidRPr="006C3F1C">
        <w:rPr>
          <w:rFonts w:ascii="Arial" w:hAnsi="Arial" w:cs="Arial"/>
        </w:rPr>
        <w:t xml:space="preserve">The North East and North Cumbria Integrated Care Partnership (herein referred to as the </w:t>
      </w:r>
      <w:r w:rsidR="00E30AF8" w:rsidRPr="006C3F1C">
        <w:rPr>
          <w:rFonts w:ascii="Arial" w:hAnsi="Arial" w:cs="Arial"/>
        </w:rPr>
        <w:t xml:space="preserve">Strategic </w:t>
      </w:r>
      <w:r w:rsidRPr="006C3F1C">
        <w:rPr>
          <w:rFonts w:ascii="Arial" w:hAnsi="Arial" w:cs="Arial"/>
        </w:rPr>
        <w:t xml:space="preserve">ICP) is a joint committee established by the North East and North Cumbria Integrated Care Board and the </w:t>
      </w:r>
      <w:r w:rsidR="00A33FB7">
        <w:rPr>
          <w:rFonts w:ascii="Arial" w:hAnsi="Arial" w:cs="Arial"/>
        </w:rPr>
        <w:t xml:space="preserve">soon to be </w:t>
      </w:r>
      <w:r w:rsidRPr="006C3F1C">
        <w:rPr>
          <w:rFonts w:ascii="Arial" w:hAnsi="Arial" w:cs="Arial"/>
        </w:rPr>
        <w:t>fourteen upper tier local authorities</w:t>
      </w:r>
      <w:r w:rsidR="008239C8">
        <w:rPr>
          <w:rFonts w:ascii="Arial" w:hAnsi="Arial" w:cs="Arial"/>
        </w:rPr>
        <w:t xml:space="preserve"> in the</w:t>
      </w:r>
      <w:r w:rsidRPr="006C3F1C">
        <w:rPr>
          <w:rFonts w:ascii="Arial" w:hAnsi="Arial" w:cs="Arial"/>
        </w:rPr>
        <w:t xml:space="preserve"> </w:t>
      </w:r>
      <w:r w:rsidR="008239C8">
        <w:rPr>
          <w:rFonts w:ascii="Arial" w:hAnsi="Arial" w:cs="Arial"/>
        </w:rPr>
        <w:t xml:space="preserve">North East and North Cumbria as equal partners: </w:t>
      </w:r>
    </w:p>
    <w:p w14:paraId="37ECC9FD" w14:textId="77777777" w:rsidR="008239C8" w:rsidRDefault="008239C8" w:rsidP="008239C8">
      <w:pPr>
        <w:pStyle w:val="NoSpacing"/>
        <w:ind w:left="360"/>
        <w:rPr>
          <w:rFonts w:ascii="Arial" w:hAnsi="Arial" w:cs="Arial"/>
        </w:rPr>
      </w:pPr>
    </w:p>
    <w:p w14:paraId="21D9B7C4" w14:textId="0DF71198" w:rsidR="008239C8" w:rsidRDefault="008239C8" w:rsidP="008361EC">
      <w:pPr>
        <w:pStyle w:val="NoSpacing"/>
        <w:numPr>
          <w:ilvl w:val="0"/>
          <w:numId w:val="2"/>
        </w:numPr>
        <w:rPr>
          <w:rFonts w:ascii="Arial" w:hAnsi="Arial" w:cs="Arial"/>
        </w:rPr>
      </w:pPr>
      <w:r>
        <w:rPr>
          <w:rFonts w:ascii="Arial" w:hAnsi="Arial" w:cs="Arial"/>
        </w:rPr>
        <w:t>The local authorities of the North East and North Cumbria ICP are:</w:t>
      </w:r>
    </w:p>
    <w:p w14:paraId="0A6B8619" w14:textId="77777777" w:rsidR="008239C8" w:rsidRDefault="003E22F3" w:rsidP="008239C8">
      <w:pPr>
        <w:pStyle w:val="NoSpacing"/>
        <w:numPr>
          <w:ilvl w:val="0"/>
          <w:numId w:val="26"/>
        </w:numPr>
        <w:rPr>
          <w:rFonts w:ascii="Arial" w:hAnsi="Arial" w:cs="Arial"/>
        </w:rPr>
      </w:pPr>
      <w:r w:rsidRPr="006C3F1C">
        <w:rPr>
          <w:rFonts w:ascii="Arial" w:hAnsi="Arial" w:cs="Arial"/>
        </w:rPr>
        <w:t>County Durham</w:t>
      </w:r>
    </w:p>
    <w:p w14:paraId="1CCB6940" w14:textId="77777777" w:rsidR="008239C8" w:rsidRDefault="003E22F3" w:rsidP="008239C8">
      <w:pPr>
        <w:pStyle w:val="NoSpacing"/>
        <w:numPr>
          <w:ilvl w:val="0"/>
          <w:numId w:val="26"/>
        </w:numPr>
        <w:rPr>
          <w:rFonts w:ascii="Arial" w:hAnsi="Arial" w:cs="Arial"/>
        </w:rPr>
      </w:pPr>
      <w:r w:rsidRPr="006C3F1C">
        <w:rPr>
          <w:rFonts w:ascii="Arial" w:hAnsi="Arial" w:cs="Arial"/>
        </w:rPr>
        <w:t>Cumberland</w:t>
      </w:r>
    </w:p>
    <w:p w14:paraId="76D97084" w14:textId="77777777" w:rsidR="008239C8" w:rsidRDefault="003E22F3" w:rsidP="008239C8">
      <w:pPr>
        <w:pStyle w:val="NoSpacing"/>
        <w:numPr>
          <w:ilvl w:val="0"/>
          <w:numId w:val="26"/>
        </w:numPr>
        <w:rPr>
          <w:rFonts w:ascii="Arial" w:hAnsi="Arial" w:cs="Arial"/>
        </w:rPr>
      </w:pPr>
      <w:r w:rsidRPr="006C3F1C">
        <w:rPr>
          <w:rFonts w:ascii="Arial" w:hAnsi="Arial" w:cs="Arial"/>
        </w:rPr>
        <w:t>Darlington</w:t>
      </w:r>
    </w:p>
    <w:p w14:paraId="4BCB8210" w14:textId="77777777" w:rsidR="008239C8" w:rsidRDefault="003E22F3" w:rsidP="008239C8">
      <w:pPr>
        <w:pStyle w:val="NoSpacing"/>
        <w:numPr>
          <w:ilvl w:val="0"/>
          <w:numId w:val="26"/>
        </w:numPr>
        <w:rPr>
          <w:rFonts w:ascii="Arial" w:hAnsi="Arial" w:cs="Arial"/>
        </w:rPr>
      </w:pPr>
      <w:r w:rsidRPr="006C3F1C">
        <w:rPr>
          <w:rFonts w:ascii="Arial" w:hAnsi="Arial" w:cs="Arial"/>
        </w:rPr>
        <w:t>Gateshead</w:t>
      </w:r>
    </w:p>
    <w:p w14:paraId="11923CE4" w14:textId="77777777" w:rsidR="008239C8" w:rsidRDefault="003E22F3" w:rsidP="008239C8">
      <w:pPr>
        <w:pStyle w:val="NoSpacing"/>
        <w:numPr>
          <w:ilvl w:val="0"/>
          <w:numId w:val="26"/>
        </w:numPr>
        <w:rPr>
          <w:rFonts w:ascii="Arial" w:hAnsi="Arial" w:cs="Arial"/>
        </w:rPr>
      </w:pPr>
      <w:r w:rsidRPr="006C3F1C">
        <w:rPr>
          <w:rFonts w:ascii="Arial" w:hAnsi="Arial" w:cs="Arial"/>
        </w:rPr>
        <w:t>Hartlepool</w:t>
      </w:r>
    </w:p>
    <w:p w14:paraId="3CCDC280" w14:textId="77777777" w:rsidR="008239C8" w:rsidRDefault="003E22F3" w:rsidP="008239C8">
      <w:pPr>
        <w:pStyle w:val="NoSpacing"/>
        <w:numPr>
          <w:ilvl w:val="0"/>
          <w:numId w:val="26"/>
        </w:numPr>
        <w:rPr>
          <w:rFonts w:ascii="Arial" w:hAnsi="Arial" w:cs="Arial"/>
        </w:rPr>
      </w:pPr>
      <w:r w:rsidRPr="006C3F1C">
        <w:rPr>
          <w:rFonts w:ascii="Arial" w:hAnsi="Arial" w:cs="Arial"/>
        </w:rPr>
        <w:t>Middlesbrough</w:t>
      </w:r>
    </w:p>
    <w:p w14:paraId="10605864" w14:textId="77777777" w:rsidR="008239C8" w:rsidRDefault="003E22F3" w:rsidP="008239C8">
      <w:pPr>
        <w:pStyle w:val="NoSpacing"/>
        <w:numPr>
          <w:ilvl w:val="0"/>
          <w:numId w:val="26"/>
        </w:numPr>
        <w:rPr>
          <w:rFonts w:ascii="Arial" w:hAnsi="Arial" w:cs="Arial"/>
        </w:rPr>
      </w:pPr>
      <w:r w:rsidRPr="006C3F1C">
        <w:rPr>
          <w:rFonts w:ascii="Arial" w:hAnsi="Arial" w:cs="Arial"/>
        </w:rPr>
        <w:t>Newcastle upon Tyne</w:t>
      </w:r>
    </w:p>
    <w:p w14:paraId="39CF633C" w14:textId="77777777" w:rsidR="008239C8" w:rsidRDefault="003E22F3" w:rsidP="008239C8">
      <w:pPr>
        <w:pStyle w:val="NoSpacing"/>
        <w:numPr>
          <w:ilvl w:val="0"/>
          <w:numId w:val="26"/>
        </w:numPr>
        <w:rPr>
          <w:rFonts w:ascii="Arial" w:hAnsi="Arial" w:cs="Arial"/>
        </w:rPr>
      </w:pPr>
      <w:r w:rsidRPr="006C3F1C">
        <w:rPr>
          <w:rFonts w:ascii="Arial" w:hAnsi="Arial" w:cs="Arial"/>
        </w:rPr>
        <w:t>North Tyneside</w:t>
      </w:r>
    </w:p>
    <w:p w14:paraId="137C8A14" w14:textId="77777777" w:rsidR="008239C8" w:rsidRDefault="003E22F3" w:rsidP="008239C8">
      <w:pPr>
        <w:pStyle w:val="NoSpacing"/>
        <w:numPr>
          <w:ilvl w:val="0"/>
          <w:numId w:val="26"/>
        </w:numPr>
        <w:rPr>
          <w:rFonts w:ascii="Arial" w:hAnsi="Arial" w:cs="Arial"/>
        </w:rPr>
      </w:pPr>
      <w:r w:rsidRPr="006C3F1C">
        <w:rPr>
          <w:rFonts w:ascii="Arial" w:hAnsi="Arial" w:cs="Arial"/>
        </w:rPr>
        <w:t>Northumberland</w:t>
      </w:r>
    </w:p>
    <w:p w14:paraId="07963214" w14:textId="77777777" w:rsidR="008239C8" w:rsidRDefault="003E22F3" w:rsidP="008239C8">
      <w:pPr>
        <w:pStyle w:val="NoSpacing"/>
        <w:numPr>
          <w:ilvl w:val="0"/>
          <w:numId w:val="26"/>
        </w:numPr>
        <w:rPr>
          <w:rFonts w:ascii="Arial" w:hAnsi="Arial" w:cs="Arial"/>
        </w:rPr>
      </w:pPr>
      <w:r w:rsidRPr="006C3F1C">
        <w:rPr>
          <w:rFonts w:ascii="Arial" w:hAnsi="Arial" w:cs="Arial"/>
        </w:rPr>
        <w:t>Redcar and Cleveland</w:t>
      </w:r>
    </w:p>
    <w:p w14:paraId="1AF0D888" w14:textId="77777777" w:rsidR="008239C8" w:rsidRDefault="003E22F3" w:rsidP="008239C8">
      <w:pPr>
        <w:pStyle w:val="NoSpacing"/>
        <w:numPr>
          <w:ilvl w:val="0"/>
          <w:numId w:val="26"/>
        </w:numPr>
        <w:rPr>
          <w:rFonts w:ascii="Arial" w:hAnsi="Arial" w:cs="Arial"/>
        </w:rPr>
      </w:pPr>
      <w:r w:rsidRPr="006C3F1C">
        <w:rPr>
          <w:rFonts w:ascii="Arial" w:hAnsi="Arial" w:cs="Arial"/>
        </w:rPr>
        <w:t>South Tyneside</w:t>
      </w:r>
    </w:p>
    <w:p w14:paraId="307EF7DA" w14:textId="77777777" w:rsidR="008239C8" w:rsidRDefault="003E22F3" w:rsidP="008239C8">
      <w:pPr>
        <w:pStyle w:val="NoSpacing"/>
        <w:numPr>
          <w:ilvl w:val="0"/>
          <w:numId w:val="26"/>
        </w:numPr>
        <w:rPr>
          <w:rFonts w:ascii="Arial" w:hAnsi="Arial" w:cs="Arial"/>
        </w:rPr>
      </w:pPr>
      <w:r w:rsidRPr="006C3F1C">
        <w:rPr>
          <w:rFonts w:ascii="Arial" w:hAnsi="Arial" w:cs="Arial"/>
        </w:rPr>
        <w:t>Stockton-on-Tees</w:t>
      </w:r>
    </w:p>
    <w:p w14:paraId="5A0DD052" w14:textId="77777777" w:rsidR="008239C8" w:rsidRDefault="003E22F3" w:rsidP="008239C8">
      <w:pPr>
        <w:pStyle w:val="NoSpacing"/>
        <w:numPr>
          <w:ilvl w:val="0"/>
          <w:numId w:val="26"/>
        </w:numPr>
        <w:rPr>
          <w:rFonts w:ascii="Arial" w:hAnsi="Arial" w:cs="Arial"/>
        </w:rPr>
      </w:pPr>
      <w:r w:rsidRPr="006C3F1C">
        <w:rPr>
          <w:rFonts w:ascii="Arial" w:hAnsi="Arial" w:cs="Arial"/>
        </w:rPr>
        <w:t>Sunderland</w:t>
      </w:r>
    </w:p>
    <w:p w14:paraId="2F12D5B5" w14:textId="781FCCB9" w:rsidR="008239C8" w:rsidRDefault="003E22F3" w:rsidP="008239C8">
      <w:pPr>
        <w:pStyle w:val="NoSpacing"/>
        <w:numPr>
          <w:ilvl w:val="0"/>
          <w:numId w:val="26"/>
        </w:numPr>
        <w:rPr>
          <w:rFonts w:ascii="Arial" w:hAnsi="Arial" w:cs="Arial"/>
        </w:rPr>
      </w:pPr>
      <w:r w:rsidRPr="006C3F1C">
        <w:rPr>
          <w:rFonts w:ascii="Arial" w:hAnsi="Arial" w:cs="Arial"/>
        </w:rPr>
        <w:t xml:space="preserve">Westmorland </w:t>
      </w:r>
      <w:r w:rsidR="008239C8">
        <w:rPr>
          <w:rFonts w:ascii="Arial" w:hAnsi="Arial" w:cs="Arial"/>
        </w:rPr>
        <w:t>and</w:t>
      </w:r>
      <w:r w:rsidRPr="006C3F1C">
        <w:rPr>
          <w:rFonts w:ascii="Arial" w:hAnsi="Arial" w:cs="Arial"/>
        </w:rPr>
        <w:t xml:space="preserve"> Furness</w:t>
      </w:r>
    </w:p>
    <w:p w14:paraId="2AD8225F" w14:textId="77777777" w:rsidR="008239C8" w:rsidRDefault="008239C8" w:rsidP="008239C8">
      <w:pPr>
        <w:pStyle w:val="NoSpacing"/>
        <w:ind w:left="360"/>
        <w:rPr>
          <w:rFonts w:ascii="Arial" w:hAnsi="Arial" w:cs="Arial"/>
        </w:rPr>
      </w:pPr>
    </w:p>
    <w:p w14:paraId="6C98D9DE" w14:textId="4CF99128" w:rsidR="00E7446E" w:rsidRPr="006C3F1C" w:rsidRDefault="003E22F3" w:rsidP="00E7446E">
      <w:pPr>
        <w:pStyle w:val="NoSpacing"/>
        <w:numPr>
          <w:ilvl w:val="0"/>
          <w:numId w:val="2"/>
        </w:numPr>
        <w:rPr>
          <w:rFonts w:ascii="Arial" w:hAnsi="Arial" w:cs="Arial"/>
        </w:rPr>
      </w:pPr>
      <w:r w:rsidRPr="006C3F1C">
        <w:rPr>
          <w:rFonts w:ascii="Arial" w:hAnsi="Arial" w:cs="Arial"/>
        </w:rPr>
        <w:t xml:space="preserve">Together, the North East and North Cumbria Integrated Care Board (ICB) and the North East and North Cumbria </w:t>
      </w:r>
      <w:r w:rsidR="0055019E" w:rsidRPr="006C3F1C">
        <w:rPr>
          <w:rFonts w:ascii="Arial" w:hAnsi="Arial" w:cs="Arial"/>
        </w:rPr>
        <w:t>Integrated Care Partnership (</w:t>
      </w:r>
      <w:r w:rsidR="00E30AF8" w:rsidRPr="006C3F1C">
        <w:rPr>
          <w:rFonts w:ascii="Arial" w:hAnsi="Arial" w:cs="Arial"/>
        </w:rPr>
        <w:t xml:space="preserve">Strategic </w:t>
      </w:r>
      <w:r w:rsidR="0055019E" w:rsidRPr="006C3F1C">
        <w:rPr>
          <w:rFonts w:ascii="Arial" w:hAnsi="Arial" w:cs="Arial"/>
        </w:rPr>
        <w:t>ICP)</w:t>
      </w:r>
      <w:r w:rsidRPr="006C3F1C">
        <w:rPr>
          <w:rFonts w:ascii="Arial" w:hAnsi="Arial" w:cs="Arial"/>
        </w:rPr>
        <w:t xml:space="preserve"> forms the new statutory North East and North Cumbria Integrated Care System (ICS).</w:t>
      </w:r>
    </w:p>
    <w:p w14:paraId="1D427963" w14:textId="77777777" w:rsidR="00E7446E" w:rsidRPr="006C3F1C" w:rsidRDefault="00E7446E" w:rsidP="00E7446E">
      <w:pPr>
        <w:pStyle w:val="NoSpacing"/>
        <w:rPr>
          <w:rFonts w:ascii="Arial" w:hAnsi="Arial" w:cs="Arial"/>
        </w:rPr>
      </w:pPr>
    </w:p>
    <w:p w14:paraId="3FA246E4" w14:textId="5A6AB69B" w:rsidR="00E7446E" w:rsidRPr="006C3F1C" w:rsidRDefault="00E7446E" w:rsidP="00E7446E">
      <w:pPr>
        <w:pStyle w:val="NoSpacing"/>
        <w:numPr>
          <w:ilvl w:val="0"/>
          <w:numId w:val="2"/>
        </w:numPr>
        <w:rPr>
          <w:rFonts w:ascii="Arial" w:hAnsi="Arial" w:cs="Arial"/>
        </w:rPr>
      </w:pPr>
      <w:r w:rsidRPr="006C3F1C">
        <w:rPr>
          <w:rFonts w:ascii="Arial" w:hAnsi="Arial" w:cs="Arial"/>
        </w:rPr>
        <w:t xml:space="preserve">While acknowledging the diversity of organisations and partners in our integrated care system there are </w:t>
      </w:r>
      <w:proofErr w:type="gramStart"/>
      <w:r w:rsidRPr="006C3F1C">
        <w:rPr>
          <w:rFonts w:ascii="Arial" w:hAnsi="Arial" w:cs="Arial"/>
        </w:rPr>
        <w:t>a number of</w:t>
      </w:r>
      <w:proofErr w:type="gramEnd"/>
      <w:r w:rsidRPr="006C3F1C">
        <w:rPr>
          <w:rFonts w:ascii="Arial" w:hAnsi="Arial" w:cs="Arial"/>
        </w:rPr>
        <w:t xml:space="preserve"> responsibilities placed on the ICB and local authorities as statutory co-owners and equal partners to formally engage with stakeholders and establish an effective and broad-based ICP.  These requirements have guided the establishment of an inclusive ICP for the North East and North Cumbria that builds on existing partnership structures to galvanise the partnership behind some common aims and set the culture of the system that we all work in.</w:t>
      </w:r>
    </w:p>
    <w:p w14:paraId="1A5C3749" w14:textId="77777777" w:rsidR="00E7446E" w:rsidRPr="006C3F1C" w:rsidRDefault="00E7446E" w:rsidP="00E7446E">
      <w:pPr>
        <w:pStyle w:val="NoSpacing"/>
        <w:rPr>
          <w:rFonts w:ascii="Arial" w:hAnsi="Arial" w:cs="Arial"/>
          <w:b/>
          <w:bCs/>
        </w:rPr>
      </w:pPr>
    </w:p>
    <w:p w14:paraId="10D34032" w14:textId="5E1D052B" w:rsidR="00E7446E" w:rsidRPr="006C3F1C" w:rsidRDefault="00E7446E" w:rsidP="00E7446E">
      <w:pPr>
        <w:pStyle w:val="NoSpacing"/>
        <w:rPr>
          <w:rFonts w:ascii="Arial" w:hAnsi="Arial" w:cs="Arial"/>
          <w:b/>
          <w:bCs/>
        </w:rPr>
      </w:pPr>
      <w:r w:rsidRPr="006C3F1C">
        <w:rPr>
          <w:rFonts w:ascii="Arial" w:hAnsi="Arial" w:cs="Arial"/>
          <w:b/>
          <w:bCs/>
        </w:rPr>
        <w:t>Purpose</w:t>
      </w:r>
    </w:p>
    <w:p w14:paraId="4D19675E" w14:textId="77777777" w:rsidR="008239C8" w:rsidRPr="006C3F1C" w:rsidRDefault="008239C8" w:rsidP="008239C8">
      <w:pPr>
        <w:pStyle w:val="NoSpacing"/>
        <w:numPr>
          <w:ilvl w:val="0"/>
          <w:numId w:val="2"/>
        </w:numPr>
        <w:rPr>
          <w:rFonts w:ascii="Arial" w:hAnsi="Arial" w:cs="Arial"/>
        </w:rPr>
      </w:pPr>
      <w:r>
        <w:rPr>
          <w:rFonts w:ascii="Arial" w:hAnsi="Arial" w:cs="Arial"/>
        </w:rPr>
        <w:t>The Strategic ICP will</w:t>
      </w:r>
      <w:r w:rsidRPr="006C3F1C">
        <w:rPr>
          <w:rFonts w:ascii="Arial" w:hAnsi="Arial" w:cs="Arial"/>
        </w:rPr>
        <w:t xml:space="preserve"> facilitate joint action to improve health and care outcomes and work together to influence the wider determinants of health </w:t>
      </w:r>
      <w:r>
        <w:rPr>
          <w:rFonts w:ascii="Arial" w:hAnsi="Arial" w:cs="Arial"/>
        </w:rPr>
        <w:t>as well as the</w:t>
      </w:r>
      <w:r w:rsidRPr="006C3F1C">
        <w:rPr>
          <w:rFonts w:ascii="Arial" w:hAnsi="Arial" w:cs="Arial"/>
        </w:rPr>
        <w:t xml:space="preserve"> broader social and economic development</w:t>
      </w:r>
      <w:r>
        <w:rPr>
          <w:rFonts w:ascii="Arial" w:hAnsi="Arial" w:cs="Arial"/>
        </w:rPr>
        <w:t xml:space="preserve"> of the </w:t>
      </w:r>
      <w:r w:rsidRPr="006C3F1C">
        <w:rPr>
          <w:rFonts w:ascii="Arial" w:hAnsi="Arial" w:cs="Arial"/>
        </w:rPr>
        <w:t>North East and North Cumbria</w:t>
      </w:r>
    </w:p>
    <w:p w14:paraId="59B9EF2D" w14:textId="77777777" w:rsidR="008239C8" w:rsidRDefault="008239C8" w:rsidP="008239C8">
      <w:pPr>
        <w:pStyle w:val="NoSpacing"/>
        <w:ind w:left="360"/>
        <w:rPr>
          <w:rFonts w:ascii="Arial" w:hAnsi="Arial" w:cs="Arial"/>
        </w:rPr>
      </w:pPr>
    </w:p>
    <w:p w14:paraId="6D249CDE" w14:textId="01273F74" w:rsidR="007B0F91" w:rsidRPr="006C3F1C" w:rsidRDefault="007B0F91" w:rsidP="007B0F91">
      <w:pPr>
        <w:pStyle w:val="NoSpacing"/>
        <w:numPr>
          <w:ilvl w:val="0"/>
          <w:numId w:val="2"/>
        </w:numPr>
        <w:rPr>
          <w:rFonts w:ascii="Arial" w:hAnsi="Arial" w:cs="Arial"/>
        </w:rPr>
      </w:pPr>
      <w:r w:rsidRPr="006C3F1C">
        <w:rPr>
          <w:rFonts w:ascii="Arial" w:hAnsi="Arial" w:cs="Arial"/>
        </w:rPr>
        <w:lastRenderedPageBreak/>
        <w:t xml:space="preserve">Our ICP will create the space for partners to develop joint strategies that better serve local populations, based on population health management approaches. They will enable partners to </w:t>
      </w:r>
      <w:proofErr w:type="gramStart"/>
      <w:r w:rsidRPr="006C3F1C">
        <w:rPr>
          <w:rFonts w:ascii="Arial" w:hAnsi="Arial" w:cs="Arial"/>
        </w:rPr>
        <w:t>plan for the future</w:t>
      </w:r>
      <w:proofErr w:type="gramEnd"/>
      <w:r w:rsidRPr="006C3F1C">
        <w:rPr>
          <w:rFonts w:ascii="Arial" w:hAnsi="Arial" w:cs="Arial"/>
        </w:rPr>
        <w:t xml:space="preserve"> and develop strategies for using available resources creatively to address the longer-term challenges which cannot be addressed by a single sector or organisation alone.</w:t>
      </w:r>
    </w:p>
    <w:p w14:paraId="37B7968C" w14:textId="77777777" w:rsidR="00921F45" w:rsidRPr="006C3F1C" w:rsidRDefault="00921F45" w:rsidP="00921F45">
      <w:pPr>
        <w:pStyle w:val="NoSpacing"/>
        <w:ind w:left="360"/>
        <w:rPr>
          <w:rFonts w:ascii="Arial" w:hAnsi="Arial" w:cs="Arial"/>
        </w:rPr>
      </w:pPr>
    </w:p>
    <w:p w14:paraId="507609BF" w14:textId="348B075B" w:rsidR="00921F45" w:rsidRPr="006C3F1C" w:rsidRDefault="00921F45" w:rsidP="00921F45">
      <w:pPr>
        <w:pStyle w:val="NoSpacing"/>
        <w:numPr>
          <w:ilvl w:val="0"/>
          <w:numId w:val="2"/>
        </w:numPr>
        <w:rPr>
          <w:rFonts w:ascii="Arial" w:hAnsi="Arial" w:cs="Arial"/>
        </w:rPr>
      </w:pPr>
      <w:r w:rsidRPr="006C3F1C">
        <w:rPr>
          <w:rFonts w:ascii="Arial" w:hAnsi="Arial" w:cs="Arial"/>
        </w:rPr>
        <w:t>National guidance states that ICPs will highlight where coordination is needed on health and care issues and challenge partners to deliver the action required. These include, but are not limited to:</w:t>
      </w:r>
    </w:p>
    <w:p w14:paraId="5B60BAC7" w14:textId="77777777" w:rsidR="00921F45" w:rsidRPr="006C3F1C" w:rsidRDefault="00921F45" w:rsidP="00921F45">
      <w:pPr>
        <w:pStyle w:val="NoSpacing"/>
        <w:numPr>
          <w:ilvl w:val="0"/>
          <w:numId w:val="24"/>
        </w:numPr>
        <w:rPr>
          <w:rFonts w:ascii="Arial" w:hAnsi="Arial" w:cs="Arial"/>
        </w:rPr>
      </w:pPr>
      <w:r w:rsidRPr="006C3F1C">
        <w:rPr>
          <w:rFonts w:ascii="Arial" w:hAnsi="Arial" w:cs="Arial"/>
        </w:rPr>
        <w:t>helping people live more independent, healthier lives for longer</w:t>
      </w:r>
    </w:p>
    <w:p w14:paraId="28EA4EB1" w14:textId="77777777" w:rsidR="00921F45" w:rsidRPr="006C3F1C" w:rsidRDefault="00921F45" w:rsidP="00921F45">
      <w:pPr>
        <w:pStyle w:val="NoSpacing"/>
        <w:numPr>
          <w:ilvl w:val="0"/>
          <w:numId w:val="24"/>
        </w:numPr>
        <w:rPr>
          <w:rFonts w:ascii="Arial" w:hAnsi="Arial" w:cs="Arial"/>
        </w:rPr>
      </w:pPr>
      <w:r w:rsidRPr="006C3F1C">
        <w:rPr>
          <w:rFonts w:ascii="Arial" w:hAnsi="Arial" w:cs="Arial"/>
        </w:rPr>
        <w:t>taking a holistic view of people’s interactions with services across the system and the different pathways within it</w:t>
      </w:r>
    </w:p>
    <w:p w14:paraId="3FD9B371" w14:textId="77777777" w:rsidR="00921F45" w:rsidRPr="006C3F1C" w:rsidRDefault="00921F45" w:rsidP="00921F45">
      <w:pPr>
        <w:pStyle w:val="NoSpacing"/>
        <w:numPr>
          <w:ilvl w:val="0"/>
          <w:numId w:val="24"/>
        </w:numPr>
        <w:rPr>
          <w:rFonts w:ascii="Arial" w:hAnsi="Arial" w:cs="Arial"/>
        </w:rPr>
      </w:pPr>
      <w:r w:rsidRPr="006C3F1C">
        <w:rPr>
          <w:rFonts w:ascii="Arial" w:hAnsi="Arial" w:cs="Arial"/>
        </w:rPr>
        <w:t>addressing inequalities in health and wellbeing outcomes, experiences and access to health services</w:t>
      </w:r>
    </w:p>
    <w:p w14:paraId="1DC5D968" w14:textId="77777777" w:rsidR="00921F45" w:rsidRPr="006C3F1C" w:rsidRDefault="00921F45" w:rsidP="00921F45">
      <w:pPr>
        <w:pStyle w:val="NoSpacing"/>
        <w:numPr>
          <w:ilvl w:val="0"/>
          <w:numId w:val="24"/>
        </w:numPr>
        <w:rPr>
          <w:rFonts w:ascii="Arial" w:hAnsi="Arial" w:cs="Arial"/>
        </w:rPr>
      </w:pPr>
      <w:r w:rsidRPr="006C3F1C">
        <w:rPr>
          <w:rFonts w:ascii="Arial" w:hAnsi="Arial" w:cs="Arial"/>
        </w:rPr>
        <w:t>improving the wider social determinants that drive these inequalities, including employment, housing, education, environment, and reducing offending</w:t>
      </w:r>
    </w:p>
    <w:p w14:paraId="4A323F13" w14:textId="77777777" w:rsidR="00921F45" w:rsidRPr="006C3F1C" w:rsidRDefault="00921F45" w:rsidP="00921F45">
      <w:pPr>
        <w:pStyle w:val="NoSpacing"/>
        <w:numPr>
          <w:ilvl w:val="0"/>
          <w:numId w:val="24"/>
        </w:numPr>
        <w:rPr>
          <w:rFonts w:ascii="Arial" w:hAnsi="Arial" w:cs="Arial"/>
        </w:rPr>
      </w:pPr>
      <w:r w:rsidRPr="006C3F1C">
        <w:rPr>
          <w:rFonts w:ascii="Arial" w:hAnsi="Arial" w:cs="Arial"/>
        </w:rPr>
        <w:t>improving the life chances and health outcomes of babies, children and young people</w:t>
      </w:r>
    </w:p>
    <w:p w14:paraId="04AAA302" w14:textId="77777777" w:rsidR="00921F45" w:rsidRPr="006C3F1C" w:rsidRDefault="00921F45" w:rsidP="00921F45">
      <w:pPr>
        <w:pStyle w:val="NoSpacing"/>
        <w:numPr>
          <w:ilvl w:val="0"/>
          <w:numId w:val="24"/>
        </w:numPr>
        <w:rPr>
          <w:rFonts w:ascii="Arial" w:hAnsi="Arial" w:cs="Arial"/>
        </w:rPr>
      </w:pPr>
      <w:r w:rsidRPr="006C3F1C">
        <w:rPr>
          <w:rFonts w:ascii="Arial" w:hAnsi="Arial" w:cs="Arial"/>
        </w:rPr>
        <w:t>improving people’s overall wellbeing and preventing ill-health</w:t>
      </w:r>
    </w:p>
    <w:p w14:paraId="66406BD7" w14:textId="77777777" w:rsidR="00921F45" w:rsidRPr="006C3F1C" w:rsidRDefault="00921F45" w:rsidP="00921F45">
      <w:pPr>
        <w:pStyle w:val="NoSpacing"/>
        <w:ind w:left="360"/>
        <w:rPr>
          <w:rFonts w:ascii="Arial" w:hAnsi="Arial" w:cs="Arial"/>
        </w:rPr>
      </w:pPr>
    </w:p>
    <w:p w14:paraId="7EDC0670" w14:textId="37549192" w:rsidR="003E22F3" w:rsidRPr="006C3F1C" w:rsidRDefault="00921F45" w:rsidP="008361EC">
      <w:pPr>
        <w:pStyle w:val="NoSpacing"/>
        <w:numPr>
          <w:ilvl w:val="0"/>
          <w:numId w:val="2"/>
        </w:numPr>
        <w:rPr>
          <w:rFonts w:ascii="Arial" w:hAnsi="Arial" w:cs="Arial"/>
        </w:rPr>
      </w:pPr>
      <w:r w:rsidRPr="006C3F1C">
        <w:rPr>
          <w:rFonts w:ascii="Arial" w:hAnsi="Arial" w:cs="Arial"/>
        </w:rPr>
        <w:t>In meeting these challenges, the</w:t>
      </w:r>
      <w:r w:rsidR="003E22F3" w:rsidRPr="006C3F1C">
        <w:rPr>
          <w:rFonts w:ascii="Arial" w:hAnsi="Arial" w:cs="Arial"/>
        </w:rPr>
        <w:t xml:space="preserve"> </w:t>
      </w:r>
      <w:r w:rsidR="00E30AF8" w:rsidRPr="006C3F1C">
        <w:rPr>
          <w:rFonts w:ascii="Arial" w:hAnsi="Arial" w:cs="Arial"/>
        </w:rPr>
        <w:t xml:space="preserve">Strategic </w:t>
      </w:r>
      <w:r w:rsidR="003E22F3" w:rsidRPr="006C3F1C">
        <w:rPr>
          <w:rFonts w:ascii="Arial" w:hAnsi="Arial" w:cs="Arial"/>
        </w:rPr>
        <w:t xml:space="preserve">ICP has </w:t>
      </w:r>
      <w:r w:rsidRPr="006C3F1C">
        <w:rPr>
          <w:rFonts w:ascii="Arial" w:hAnsi="Arial" w:cs="Arial"/>
        </w:rPr>
        <w:t xml:space="preserve">a </w:t>
      </w:r>
      <w:r w:rsidR="003E22F3" w:rsidRPr="006C3F1C">
        <w:rPr>
          <w:rFonts w:ascii="Arial" w:hAnsi="Arial" w:cs="Arial"/>
        </w:rPr>
        <w:t xml:space="preserve">specific responsibility for developing the </w:t>
      </w:r>
      <w:r w:rsidR="003E22F3" w:rsidRPr="006C3F1C">
        <w:rPr>
          <w:rFonts w:ascii="Arial" w:hAnsi="Arial" w:cs="Arial"/>
          <w:b/>
          <w:bCs/>
        </w:rPr>
        <w:t>North East and North Cumbria Integrated Care Strategy</w:t>
      </w:r>
      <w:r w:rsidR="003E22F3" w:rsidRPr="006C3F1C">
        <w:rPr>
          <w:rFonts w:ascii="Arial" w:hAnsi="Arial" w:cs="Arial"/>
        </w:rPr>
        <w:t xml:space="preserve"> for the whole population. Th</w:t>
      </w:r>
      <w:r w:rsidR="008239C8">
        <w:rPr>
          <w:rFonts w:ascii="Arial" w:hAnsi="Arial" w:cs="Arial"/>
        </w:rPr>
        <w:t>is</w:t>
      </w:r>
      <w:r w:rsidR="003E22F3" w:rsidRPr="006C3F1C">
        <w:rPr>
          <w:rFonts w:ascii="Arial" w:hAnsi="Arial" w:cs="Arial"/>
        </w:rPr>
        <w:t xml:space="preserve"> strategy will </w:t>
      </w:r>
      <w:r w:rsidR="0055019E" w:rsidRPr="006C3F1C">
        <w:rPr>
          <w:rFonts w:ascii="Arial" w:hAnsi="Arial" w:cs="Arial"/>
        </w:rPr>
        <w:t>build on</w:t>
      </w:r>
      <w:r w:rsidR="003E22F3" w:rsidRPr="006C3F1C">
        <w:rPr>
          <w:rFonts w:ascii="Arial" w:hAnsi="Arial" w:cs="Arial"/>
        </w:rPr>
        <w:t xml:space="preserve"> the </w:t>
      </w:r>
      <w:r w:rsidR="0055019E" w:rsidRPr="006C3F1C">
        <w:rPr>
          <w:rFonts w:ascii="Arial" w:hAnsi="Arial" w:cs="Arial"/>
        </w:rPr>
        <w:t>Joint Local H</w:t>
      </w:r>
      <w:r w:rsidR="003E22F3" w:rsidRPr="006C3F1C">
        <w:rPr>
          <w:rFonts w:ascii="Arial" w:hAnsi="Arial" w:cs="Arial"/>
        </w:rPr>
        <w:t xml:space="preserve">ealth and </w:t>
      </w:r>
      <w:r w:rsidR="0055019E" w:rsidRPr="006C3F1C">
        <w:rPr>
          <w:rFonts w:ascii="Arial" w:hAnsi="Arial" w:cs="Arial"/>
        </w:rPr>
        <w:t>W</w:t>
      </w:r>
      <w:r w:rsidR="003E22F3" w:rsidRPr="006C3F1C">
        <w:rPr>
          <w:rFonts w:ascii="Arial" w:hAnsi="Arial" w:cs="Arial"/>
        </w:rPr>
        <w:t xml:space="preserve">ellbeing </w:t>
      </w:r>
      <w:r w:rsidR="0055019E" w:rsidRPr="006C3F1C">
        <w:rPr>
          <w:rFonts w:ascii="Arial" w:hAnsi="Arial" w:cs="Arial"/>
        </w:rPr>
        <w:t>S</w:t>
      </w:r>
      <w:r w:rsidR="003E22F3" w:rsidRPr="006C3F1C">
        <w:rPr>
          <w:rFonts w:ascii="Arial" w:hAnsi="Arial" w:cs="Arial"/>
        </w:rPr>
        <w:t xml:space="preserve">trategies from </w:t>
      </w:r>
      <w:proofErr w:type="gramStart"/>
      <w:r w:rsidR="003E22F3" w:rsidRPr="006C3F1C">
        <w:rPr>
          <w:rFonts w:ascii="Arial" w:hAnsi="Arial" w:cs="Arial"/>
        </w:rPr>
        <w:t xml:space="preserve">all </w:t>
      </w:r>
      <w:r w:rsidR="0055019E" w:rsidRPr="006C3F1C">
        <w:rPr>
          <w:rFonts w:ascii="Arial" w:hAnsi="Arial" w:cs="Arial"/>
        </w:rPr>
        <w:t>of</w:t>
      </w:r>
      <w:proofErr w:type="gramEnd"/>
      <w:r w:rsidR="0055019E" w:rsidRPr="006C3F1C">
        <w:rPr>
          <w:rFonts w:ascii="Arial" w:hAnsi="Arial" w:cs="Arial"/>
        </w:rPr>
        <w:t xml:space="preserve"> the </w:t>
      </w:r>
      <w:r w:rsidR="003E22F3" w:rsidRPr="006C3F1C">
        <w:rPr>
          <w:rFonts w:ascii="Arial" w:hAnsi="Arial" w:cs="Arial"/>
        </w:rPr>
        <w:t>Health and Wellbeing Boards</w:t>
      </w:r>
      <w:r w:rsidR="0055019E" w:rsidRPr="006C3F1C">
        <w:rPr>
          <w:rFonts w:ascii="Arial" w:hAnsi="Arial" w:cs="Arial"/>
        </w:rPr>
        <w:t xml:space="preserve"> in our ICS area</w:t>
      </w:r>
      <w:r w:rsidR="003E22F3" w:rsidRPr="006C3F1C">
        <w:rPr>
          <w:rFonts w:ascii="Arial" w:hAnsi="Arial" w:cs="Arial"/>
        </w:rPr>
        <w:t xml:space="preserve">, use the best available evidence and data, covering health and social care (both children’s and adult’s social care), and seek to address the wider determinants of health and wellbeing. The strategy will be built bottom-up from local assessments of needs and assets and the strategy will be focused on improving health and care outcomes, reducing inequalities, ensuring inclusion, and addressing the consequences of the pandemic for our communities. </w:t>
      </w:r>
    </w:p>
    <w:p w14:paraId="58B575C4" w14:textId="77777777" w:rsidR="003E22F3" w:rsidRPr="006C3F1C" w:rsidRDefault="003E22F3" w:rsidP="003E22F3">
      <w:pPr>
        <w:pStyle w:val="NoSpacing"/>
        <w:ind w:left="360"/>
        <w:rPr>
          <w:rFonts w:ascii="Arial" w:hAnsi="Arial" w:cs="Arial"/>
        </w:rPr>
      </w:pPr>
    </w:p>
    <w:p w14:paraId="0BB731D6" w14:textId="639E766B" w:rsidR="003E22F3" w:rsidRPr="006C3F1C" w:rsidRDefault="003E22F3" w:rsidP="008361EC">
      <w:pPr>
        <w:pStyle w:val="NoSpacing"/>
        <w:numPr>
          <w:ilvl w:val="0"/>
          <w:numId w:val="2"/>
        </w:numPr>
        <w:rPr>
          <w:rFonts w:ascii="Arial" w:hAnsi="Arial" w:cs="Arial"/>
        </w:rPr>
      </w:pPr>
      <w:r w:rsidRPr="006C3F1C">
        <w:rPr>
          <w:rFonts w:ascii="Arial" w:hAnsi="Arial" w:cs="Arial"/>
        </w:rPr>
        <w:t xml:space="preserve">While the </w:t>
      </w:r>
      <w:r w:rsidR="00E30AF8" w:rsidRPr="006C3F1C">
        <w:rPr>
          <w:rFonts w:ascii="Arial" w:hAnsi="Arial" w:cs="Arial"/>
        </w:rPr>
        <w:t xml:space="preserve">Strategic </w:t>
      </w:r>
      <w:r w:rsidRPr="006C3F1C">
        <w:rPr>
          <w:rFonts w:ascii="Arial" w:hAnsi="Arial" w:cs="Arial"/>
        </w:rPr>
        <w:t xml:space="preserve">ICP has no formal delegated powers from its constituent organisations, it will provide leadership, oversight, and support for system-wide activities, playing a key role in ensuring joint accountability to our population. </w:t>
      </w:r>
      <w:r w:rsidR="00550C97" w:rsidRPr="006C3F1C">
        <w:rPr>
          <w:rFonts w:ascii="Arial" w:hAnsi="Arial" w:cs="Arial"/>
        </w:rPr>
        <w:t xml:space="preserve">The Strategic ICP will also continue to evolve in the way it works in response to the changing priorities of the partnership. </w:t>
      </w:r>
    </w:p>
    <w:p w14:paraId="0DFF954B" w14:textId="77777777" w:rsidR="003E22F3" w:rsidRPr="006C3F1C" w:rsidRDefault="003E22F3" w:rsidP="003E22F3">
      <w:pPr>
        <w:pStyle w:val="NoSpacing"/>
        <w:rPr>
          <w:rFonts w:ascii="Arial" w:hAnsi="Arial" w:cs="Arial"/>
        </w:rPr>
      </w:pPr>
    </w:p>
    <w:p w14:paraId="210F1AB7" w14:textId="27CA71D0" w:rsidR="003E22F3" w:rsidRPr="006C3F1C" w:rsidRDefault="003E22F3" w:rsidP="003E22F3">
      <w:pPr>
        <w:pStyle w:val="NoSpacing"/>
        <w:rPr>
          <w:rFonts w:ascii="Arial" w:hAnsi="Arial" w:cs="Arial"/>
          <w:b/>
          <w:bCs/>
        </w:rPr>
      </w:pPr>
      <w:r w:rsidRPr="006C3F1C">
        <w:rPr>
          <w:rFonts w:ascii="Arial" w:hAnsi="Arial" w:cs="Arial"/>
          <w:b/>
          <w:bCs/>
        </w:rPr>
        <w:t xml:space="preserve">Responsibilities </w:t>
      </w:r>
      <w:r w:rsidR="00E30AF8" w:rsidRPr="006C3F1C">
        <w:rPr>
          <w:rFonts w:ascii="Arial" w:hAnsi="Arial" w:cs="Arial"/>
          <w:b/>
          <w:bCs/>
        </w:rPr>
        <w:t>of the Strategic</w:t>
      </w:r>
      <w:r w:rsidRPr="006C3F1C">
        <w:rPr>
          <w:rFonts w:ascii="Arial" w:hAnsi="Arial" w:cs="Arial"/>
          <w:b/>
          <w:bCs/>
        </w:rPr>
        <w:t xml:space="preserve"> I</w:t>
      </w:r>
      <w:r w:rsidR="00E30AF8" w:rsidRPr="006C3F1C">
        <w:rPr>
          <w:rFonts w:ascii="Arial" w:hAnsi="Arial" w:cs="Arial"/>
          <w:b/>
          <w:bCs/>
        </w:rPr>
        <w:t>CP</w:t>
      </w:r>
    </w:p>
    <w:p w14:paraId="5B80A85C" w14:textId="72894985" w:rsidR="003E22F3" w:rsidRPr="006C3F1C" w:rsidRDefault="003E22F3" w:rsidP="008361EC">
      <w:pPr>
        <w:pStyle w:val="NoSpacing"/>
        <w:numPr>
          <w:ilvl w:val="0"/>
          <w:numId w:val="2"/>
        </w:numPr>
        <w:rPr>
          <w:rFonts w:ascii="Arial" w:hAnsi="Arial" w:cs="Arial"/>
        </w:rPr>
      </w:pPr>
      <w:r w:rsidRPr="006C3F1C">
        <w:rPr>
          <w:rFonts w:ascii="Arial" w:hAnsi="Arial" w:cs="Arial"/>
        </w:rPr>
        <w:t xml:space="preserve">The </w:t>
      </w:r>
      <w:r w:rsidR="00E30AF8" w:rsidRPr="006C3F1C">
        <w:rPr>
          <w:rFonts w:ascii="Arial" w:hAnsi="Arial" w:cs="Arial"/>
        </w:rPr>
        <w:t xml:space="preserve">Strategic </w:t>
      </w:r>
      <w:r w:rsidRPr="006C3F1C">
        <w:rPr>
          <w:rFonts w:ascii="Arial" w:hAnsi="Arial" w:cs="Arial"/>
        </w:rPr>
        <w:t>ICP's responsibilities are to:</w:t>
      </w:r>
    </w:p>
    <w:p w14:paraId="0025E36C" w14:textId="063853D5" w:rsidR="00816CED" w:rsidRPr="006C3F1C" w:rsidRDefault="003E22F3" w:rsidP="00816CED">
      <w:pPr>
        <w:pStyle w:val="NoSpacing"/>
        <w:numPr>
          <w:ilvl w:val="0"/>
          <w:numId w:val="1"/>
        </w:numPr>
        <w:rPr>
          <w:rFonts w:ascii="Arial" w:hAnsi="Arial" w:cs="Arial"/>
        </w:rPr>
      </w:pPr>
      <w:r w:rsidRPr="006C3F1C">
        <w:rPr>
          <w:rFonts w:ascii="Arial" w:hAnsi="Arial" w:cs="Arial"/>
        </w:rPr>
        <w:t xml:space="preserve">Develop </w:t>
      </w:r>
      <w:r w:rsidR="004B6D2C" w:rsidRPr="006C3F1C">
        <w:rPr>
          <w:rFonts w:ascii="Arial" w:hAnsi="Arial" w:cs="Arial"/>
        </w:rPr>
        <w:t>and approve an</w:t>
      </w:r>
      <w:r w:rsidRPr="006C3F1C">
        <w:rPr>
          <w:rFonts w:ascii="Arial" w:hAnsi="Arial" w:cs="Arial"/>
        </w:rPr>
        <w:t xml:space="preserve"> </w:t>
      </w:r>
      <w:r w:rsidR="004B6D2C" w:rsidRPr="006C3F1C">
        <w:rPr>
          <w:rFonts w:ascii="Arial" w:hAnsi="Arial" w:cs="Arial"/>
        </w:rPr>
        <w:t>I</w:t>
      </w:r>
      <w:r w:rsidRPr="006C3F1C">
        <w:rPr>
          <w:rFonts w:ascii="Arial" w:hAnsi="Arial" w:cs="Arial"/>
        </w:rPr>
        <w:t xml:space="preserve">ntegrated </w:t>
      </w:r>
      <w:r w:rsidR="004B6D2C" w:rsidRPr="006C3F1C">
        <w:rPr>
          <w:rFonts w:ascii="Arial" w:hAnsi="Arial" w:cs="Arial"/>
        </w:rPr>
        <w:t>C</w:t>
      </w:r>
      <w:r w:rsidRPr="006C3F1C">
        <w:rPr>
          <w:rFonts w:ascii="Arial" w:hAnsi="Arial" w:cs="Arial"/>
        </w:rPr>
        <w:t xml:space="preserve">are </w:t>
      </w:r>
      <w:r w:rsidR="004B6D2C" w:rsidRPr="006C3F1C">
        <w:rPr>
          <w:rFonts w:ascii="Arial" w:hAnsi="Arial" w:cs="Arial"/>
        </w:rPr>
        <w:t>S</w:t>
      </w:r>
      <w:r w:rsidRPr="006C3F1C">
        <w:rPr>
          <w:rFonts w:ascii="Arial" w:hAnsi="Arial" w:cs="Arial"/>
        </w:rPr>
        <w:t>trategy for the population of North East and North Cumbria</w:t>
      </w:r>
      <w:r w:rsidR="004B6D2C" w:rsidRPr="006C3F1C">
        <w:rPr>
          <w:rFonts w:ascii="Arial" w:hAnsi="Arial" w:cs="Arial"/>
        </w:rPr>
        <w:t xml:space="preserve"> </w:t>
      </w:r>
      <w:r w:rsidR="0055019E" w:rsidRPr="006C3F1C">
        <w:rPr>
          <w:rFonts w:ascii="Arial" w:hAnsi="Arial" w:cs="Arial"/>
        </w:rPr>
        <w:t xml:space="preserve">– </w:t>
      </w:r>
      <w:r w:rsidR="004B6D2C" w:rsidRPr="006C3F1C">
        <w:rPr>
          <w:rFonts w:ascii="Arial" w:hAnsi="Arial" w:cs="Arial"/>
        </w:rPr>
        <w:t xml:space="preserve">which the ICB and local authorities </w:t>
      </w:r>
      <w:r w:rsidR="00816CED" w:rsidRPr="006C3F1C">
        <w:rPr>
          <w:rFonts w:ascii="Arial" w:hAnsi="Arial" w:cs="Arial"/>
        </w:rPr>
        <w:t xml:space="preserve">will be required by law to have regard to the ICP’s strategy when making decisions, and commissioning and delivering services. </w:t>
      </w:r>
    </w:p>
    <w:p w14:paraId="0DE3F9CD" w14:textId="77777777" w:rsidR="00A1100E" w:rsidRPr="006C3F1C" w:rsidRDefault="00A1100E" w:rsidP="00A1100E">
      <w:pPr>
        <w:pStyle w:val="NoSpacing"/>
        <w:numPr>
          <w:ilvl w:val="0"/>
          <w:numId w:val="1"/>
        </w:numPr>
        <w:rPr>
          <w:rFonts w:ascii="Arial" w:hAnsi="Arial" w:cs="Arial"/>
        </w:rPr>
      </w:pPr>
      <w:r w:rsidRPr="006C3F1C">
        <w:rPr>
          <w:rFonts w:ascii="Arial" w:hAnsi="Arial" w:cs="Arial"/>
        </w:rPr>
        <w:t>Ensure the Integrated Care Strategy:</w:t>
      </w:r>
    </w:p>
    <w:p w14:paraId="7DF2F015" w14:textId="77777777" w:rsidR="00A1100E" w:rsidRPr="006C3F1C" w:rsidRDefault="00A1100E" w:rsidP="00A1100E">
      <w:pPr>
        <w:pStyle w:val="NoSpacing"/>
        <w:numPr>
          <w:ilvl w:val="0"/>
          <w:numId w:val="22"/>
        </w:numPr>
        <w:rPr>
          <w:rFonts w:ascii="Arial" w:hAnsi="Arial" w:cs="Arial"/>
        </w:rPr>
      </w:pPr>
      <w:r w:rsidRPr="006C3F1C">
        <w:rPr>
          <w:rFonts w:ascii="Arial" w:hAnsi="Arial" w:cs="Arial"/>
        </w:rPr>
        <w:t>is focused on reducing health inequalities</w:t>
      </w:r>
    </w:p>
    <w:p w14:paraId="6BF141D3" w14:textId="77777777" w:rsidR="00A1100E" w:rsidRPr="006C3F1C" w:rsidRDefault="00A1100E" w:rsidP="00A1100E">
      <w:pPr>
        <w:pStyle w:val="NoSpacing"/>
        <w:numPr>
          <w:ilvl w:val="0"/>
          <w:numId w:val="22"/>
        </w:numPr>
        <w:rPr>
          <w:rFonts w:ascii="Arial" w:hAnsi="Arial" w:cs="Arial"/>
        </w:rPr>
      </w:pPr>
      <w:r w:rsidRPr="006C3F1C">
        <w:rPr>
          <w:rFonts w:ascii="Arial" w:hAnsi="Arial" w:cs="Arial"/>
        </w:rPr>
        <w:t>uses the best available evidence and information</w:t>
      </w:r>
    </w:p>
    <w:p w14:paraId="21772095" w14:textId="1E2EF51E" w:rsidR="00A1100E" w:rsidRPr="006C3F1C" w:rsidRDefault="00A1100E" w:rsidP="00A1100E">
      <w:pPr>
        <w:pStyle w:val="NoSpacing"/>
        <w:numPr>
          <w:ilvl w:val="0"/>
          <w:numId w:val="22"/>
        </w:numPr>
        <w:rPr>
          <w:rFonts w:ascii="Arial" w:hAnsi="Arial" w:cs="Arial"/>
        </w:rPr>
      </w:pPr>
      <w:r w:rsidRPr="006C3F1C">
        <w:rPr>
          <w:rFonts w:ascii="Arial" w:hAnsi="Arial" w:cs="Arial"/>
        </w:rPr>
        <w:t>tak</w:t>
      </w:r>
      <w:r w:rsidR="008239C8">
        <w:rPr>
          <w:rFonts w:ascii="Arial" w:hAnsi="Arial" w:cs="Arial"/>
        </w:rPr>
        <w:t>es</w:t>
      </w:r>
      <w:r w:rsidRPr="006C3F1C">
        <w:rPr>
          <w:rFonts w:ascii="Arial" w:hAnsi="Arial" w:cs="Arial"/>
        </w:rPr>
        <w:t xml:space="preserve"> account of </w:t>
      </w:r>
      <w:r w:rsidR="008239C8">
        <w:rPr>
          <w:rFonts w:ascii="Arial" w:hAnsi="Arial" w:cs="Arial"/>
        </w:rPr>
        <w:t xml:space="preserve">local </w:t>
      </w:r>
      <w:r w:rsidRPr="006C3F1C">
        <w:rPr>
          <w:rFonts w:ascii="Arial" w:hAnsi="Arial" w:cs="Arial"/>
        </w:rPr>
        <w:t>challenges, assets and resources</w:t>
      </w:r>
    </w:p>
    <w:p w14:paraId="7229C161" w14:textId="77777777" w:rsidR="00A1100E" w:rsidRPr="006C3F1C" w:rsidRDefault="00A1100E" w:rsidP="00A1100E">
      <w:pPr>
        <w:pStyle w:val="NoSpacing"/>
        <w:numPr>
          <w:ilvl w:val="0"/>
          <w:numId w:val="22"/>
        </w:numPr>
        <w:rPr>
          <w:rFonts w:ascii="Arial" w:hAnsi="Arial" w:cs="Arial"/>
        </w:rPr>
      </w:pPr>
      <w:r w:rsidRPr="006C3F1C">
        <w:rPr>
          <w:rFonts w:ascii="Arial" w:hAnsi="Arial" w:cs="Arial"/>
        </w:rPr>
        <w:t xml:space="preserve">expands the range of organisations and partners involved in strategy development and delivery, </w:t>
      </w:r>
    </w:p>
    <w:p w14:paraId="46EC8A7E" w14:textId="77777777" w:rsidR="00A1100E" w:rsidRPr="006C3F1C" w:rsidRDefault="00A1100E" w:rsidP="00A1100E">
      <w:pPr>
        <w:pStyle w:val="NoSpacing"/>
        <w:numPr>
          <w:ilvl w:val="0"/>
          <w:numId w:val="22"/>
        </w:numPr>
        <w:rPr>
          <w:rFonts w:ascii="Arial" w:hAnsi="Arial" w:cs="Arial"/>
        </w:rPr>
      </w:pPr>
      <w:r w:rsidRPr="006C3F1C">
        <w:rPr>
          <w:rFonts w:ascii="Arial" w:hAnsi="Arial" w:cs="Arial"/>
        </w:rPr>
        <w:t xml:space="preserve">is underpinned by insights gained from our communities, </w:t>
      </w:r>
    </w:p>
    <w:p w14:paraId="772CC9A5" w14:textId="77777777" w:rsidR="00A1100E" w:rsidRPr="006C3F1C" w:rsidRDefault="00A1100E" w:rsidP="00A1100E">
      <w:pPr>
        <w:pStyle w:val="NoSpacing"/>
        <w:numPr>
          <w:ilvl w:val="0"/>
          <w:numId w:val="22"/>
        </w:numPr>
        <w:rPr>
          <w:rFonts w:ascii="Arial" w:hAnsi="Arial" w:cs="Arial"/>
        </w:rPr>
      </w:pPr>
      <w:r w:rsidRPr="006C3F1C">
        <w:rPr>
          <w:rFonts w:ascii="Arial" w:hAnsi="Arial" w:cs="Arial"/>
        </w:rPr>
        <w:t xml:space="preserve">benefits from strong clinical and professional input and advice. </w:t>
      </w:r>
    </w:p>
    <w:p w14:paraId="73411F1E" w14:textId="37A60579" w:rsidR="00A1100E" w:rsidRPr="006C3F1C" w:rsidRDefault="00A1100E" w:rsidP="00A1100E">
      <w:pPr>
        <w:pStyle w:val="NoSpacing"/>
        <w:numPr>
          <w:ilvl w:val="0"/>
          <w:numId w:val="22"/>
        </w:numPr>
        <w:rPr>
          <w:rFonts w:ascii="Arial" w:hAnsi="Arial" w:cs="Arial"/>
        </w:rPr>
      </w:pPr>
      <w:r w:rsidRPr="006C3F1C">
        <w:rPr>
          <w:rFonts w:ascii="Arial" w:hAnsi="Arial" w:cs="Arial"/>
        </w:rPr>
        <w:t>Focuses on those issues where ICP partners need to take joint action in relation to managing collective issues and challenges</w:t>
      </w:r>
    </w:p>
    <w:p w14:paraId="1491B48C" w14:textId="0C40C537" w:rsidR="003E22F3" w:rsidRPr="006C3F1C" w:rsidRDefault="003E22F3" w:rsidP="008361EC">
      <w:pPr>
        <w:pStyle w:val="NoSpacing"/>
        <w:numPr>
          <w:ilvl w:val="0"/>
          <w:numId w:val="1"/>
        </w:numPr>
        <w:rPr>
          <w:rFonts w:ascii="Arial" w:hAnsi="Arial" w:cs="Arial"/>
        </w:rPr>
      </w:pPr>
      <w:r w:rsidRPr="006C3F1C">
        <w:rPr>
          <w:rFonts w:ascii="Arial" w:hAnsi="Arial" w:cs="Arial"/>
        </w:rPr>
        <w:t>Design and oversee a joint accountability framework to ensure</w:t>
      </w:r>
      <w:r w:rsidR="0055019E" w:rsidRPr="006C3F1C">
        <w:rPr>
          <w:rFonts w:ascii="Arial" w:hAnsi="Arial" w:cs="Arial"/>
        </w:rPr>
        <w:t xml:space="preserve"> the</w:t>
      </w:r>
      <w:r w:rsidRPr="006C3F1C">
        <w:rPr>
          <w:rFonts w:ascii="Arial" w:hAnsi="Arial" w:cs="Arial"/>
        </w:rPr>
        <w:t xml:space="preserve"> delivery of the </w:t>
      </w:r>
      <w:r w:rsidR="00986BF5" w:rsidRPr="006C3F1C">
        <w:rPr>
          <w:rFonts w:ascii="Arial" w:hAnsi="Arial" w:cs="Arial"/>
        </w:rPr>
        <w:t>I</w:t>
      </w:r>
      <w:r w:rsidRPr="006C3F1C">
        <w:rPr>
          <w:rFonts w:ascii="Arial" w:hAnsi="Arial" w:cs="Arial"/>
        </w:rPr>
        <w:t xml:space="preserve">ntegrated </w:t>
      </w:r>
      <w:r w:rsidR="00986BF5" w:rsidRPr="006C3F1C">
        <w:rPr>
          <w:rFonts w:ascii="Arial" w:hAnsi="Arial" w:cs="Arial"/>
        </w:rPr>
        <w:t>C</w:t>
      </w:r>
      <w:r w:rsidRPr="006C3F1C">
        <w:rPr>
          <w:rFonts w:ascii="Arial" w:hAnsi="Arial" w:cs="Arial"/>
        </w:rPr>
        <w:t xml:space="preserve">are </w:t>
      </w:r>
      <w:r w:rsidR="00986BF5" w:rsidRPr="006C3F1C">
        <w:rPr>
          <w:rFonts w:ascii="Arial" w:hAnsi="Arial" w:cs="Arial"/>
        </w:rPr>
        <w:t>S</w:t>
      </w:r>
      <w:r w:rsidRPr="006C3F1C">
        <w:rPr>
          <w:rFonts w:ascii="Arial" w:hAnsi="Arial" w:cs="Arial"/>
        </w:rPr>
        <w:t>trategy.</w:t>
      </w:r>
    </w:p>
    <w:p w14:paraId="2BDA95A4" w14:textId="7BAB7311" w:rsidR="00A1100E" w:rsidRPr="006C3F1C" w:rsidRDefault="00A1100E" w:rsidP="00A1100E">
      <w:pPr>
        <w:pStyle w:val="NoSpacing"/>
        <w:ind w:left="360"/>
        <w:rPr>
          <w:rFonts w:ascii="Arial" w:hAnsi="Arial" w:cs="Arial"/>
        </w:rPr>
      </w:pPr>
    </w:p>
    <w:p w14:paraId="7B6A3FBE" w14:textId="5933AA16" w:rsidR="00A1100E" w:rsidRPr="006C3F1C" w:rsidRDefault="00A1100E" w:rsidP="00A1100E">
      <w:pPr>
        <w:pStyle w:val="NoSpacing"/>
        <w:numPr>
          <w:ilvl w:val="0"/>
          <w:numId w:val="2"/>
        </w:numPr>
        <w:rPr>
          <w:rFonts w:ascii="Arial" w:hAnsi="Arial" w:cs="Arial"/>
        </w:rPr>
      </w:pPr>
      <w:r w:rsidRPr="006C3F1C">
        <w:rPr>
          <w:rFonts w:ascii="Arial" w:hAnsi="Arial" w:cs="Arial"/>
        </w:rPr>
        <w:t>In addition to these responsibilities, the Strategic ICP will:</w:t>
      </w:r>
    </w:p>
    <w:p w14:paraId="506E85D9" w14:textId="20EE6D0C" w:rsidR="0055019E" w:rsidRPr="006C3F1C" w:rsidRDefault="0055019E" w:rsidP="008361EC">
      <w:pPr>
        <w:pStyle w:val="NoSpacing"/>
        <w:numPr>
          <w:ilvl w:val="0"/>
          <w:numId w:val="1"/>
        </w:numPr>
        <w:rPr>
          <w:rFonts w:ascii="Arial" w:hAnsi="Arial" w:cs="Arial"/>
        </w:rPr>
      </w:pPr>
      <w:r w:rsidRPr="006C3F1C">
        <w:rPr>
          <w:rFonts w:ascii="Arial" w:hAnsi="Arial" w:cs="Arial"/>
        </w:rPr>
        <w:lastRenderedPageBreak/>
        <w:t>C</w:t>
      </w:r>
      <w:r w:rsidR="003E22F3" w:rsidRPr="006C3F1C">
        <w:rPr>
          <w:rFonts w:ascii="Arial" w:hAnsi="Arial" w:cs="Arial"/>
        </w:rPr>
        <w:t>onsider recommendations from partners and reach agreement on priority work programmes and workstreams that would benefit from a cross-partnership approach</w:t>
      </w:r>
    </w:p>
    <w:p w14:paraId="637DC76D" w14:textId="2F1C2D61" w:rsidR="003E22F3" w:rsidRPr="006C3F1C" w:rsidRDefault="003E22F3" w:rsidP="008361EC">
      <w:pPr>
        <w:pStyle w:val="NoSpacing"/>
        <w:numPr>
          <w:ilvl w:val="0"/>
          <w:numId w:val="1"/>
        </w:numPr>
        <w:rPr>
          <w:rFonts w:ascii="Arial" w:hAnsi="Arial" w:cs="Arial"/>
        </w:rPr>
      </w:pPr>
      <w:r w:rsidRPr="006C3F1C">
        <w:rPr>
          <w:rFonts w:ascii="Arial" w:hAnsi="Arial" w:cs="Arial"/>
        </w:rPr>
        <w:t>Commission specific advice from established groups</w:t>
      </w:r>
      <w:r w:rsidR="005E41BC">
        <w:rPr>
          <w:rFonts w:ascii="Arial" w:hAnsi="Arial" w:cs="Arial"/>
        </w:rPr>
        <w:t>,</w:t>
      </w:r>
      <w:r w:rsidRPr="006C3F1C">
        <w:rPr>
          <w:rFonts w:ascii="Arial" w:hAnsi="Arial" w:cs="Arial"/>
        </w:rPr>
        <w:t xml:space="preserve"> including but not limited to</w:t>
      </w:r>
      <w:r w:rsidR="004B6D2C" w:rsidRPr="006C3F1C">
        <w:rPr>
          <w:rFonts w:ascii="Arial" w:hAnsi="Arial" w:cs="Arial"/>
        </w:rPr>
        <w:t xml:space="preserve"> the multi-agency Healthier and Fairer Advisory Group</w:t>
      </w:r>
      <w:r w:rsidR="005E41BC">
        <w:rPr>
          <w:rFonts w:ascii="Arial" w:hAnsi="Arial" w:cs="Arial"/>
        </w:rPr>
        <w:t>,</w:t>
      </w:r>
      <w:r w:rsidRPr="006C3F1C">
        <w:rPr>
          <w:rFonts w:ascii="Arial" w:hAnsi="Arial" w:cs="Arial"/>
        </w:rPr>
        <w:t xml:space="preserve"> </w:t>
      </w:r>
      <w:r w:rsidR="00986BF5" w:rsidRPr="006C3F1C">
        <w:rPr>
          <w:rFonts w:ascii="Arial" w:hAnsi="Arial" w:cs="Arial"/>
        </w:rPr>
        <w:t>to</w:t>
      </w:r>
      <w:r w:rsidRPr="006C3F1C">
        <w:rPr>
          <w:rFonts w:ascii="Arial" w:hAnsi="Arial" w:cs="Arial"/>
        </w:rPr>
        <w:t xml:space="preserve"> obtain subject matter expertise, in setting the direction of the </w:t>
      </w:r>
      <w:r w:rsidR="00E30AF8" w:rsidRPr="006C3F1C">
        <w:rPr>
          <w:rFonts w:ascii="Arial" w:hAnsi="Arial" w:cs="Arial"/>
        </w:rPr>
        <w:t xml:space="preserve">Strategic </w:t>
      </w:r>
      <w:r w:rsidRPr="006C3F1C">
        <w:rPr>
          <w:rFonts w:ascii="Arial" w:hAnsi="Arial" w:cs="Arial"/>
        </w:rPr>
        <w:t>ICP.</w:t>
      </w:r>
    </w:p>
    <w:p w14:paraId="6B589974" w14:textId="1AE82F19" w:rsidR="003E22F3" w:rsidRPr="006C3F1C" w:rsidRDefault="003E22F3" w:rsidP="008361EC">
      <w:pPr>
        <w:pStyle w:val="NoSpacing"/>
        <w:numPr>
          <w:ilvl w:val="0"/>
          <w:numId w:val="1"/>
        </w:numPr>
        <w:rPr>
          <w:rFonts w:ascii="Arial" w:hAnsi="Arial" w:cs="Arial"/>
        </w:rPr>
      </w:pPr>
      <w:r w:rsidRPr="006C3F1C">
        <w:rPr>
          <w:rFonts w:ascii="Arial" w:hAnsi="Arial" w:cs="Arial"/>
        </w:rPr>
        <w:t xml:space="preserve">Provide active support to the development of four Area ICPs across the North East and North Cumbria, enabling local partnership arrangements, engagement and co-production, bringing together Local Authorities, voluntary and community groups, </w:t>
      </w:r>
      <w:r w:rsidR="00A1100E" w:rsidRPr="006C3F1C">
        <w:rPr>
          <w:rFonts w:ascii="Arial" w:hAnsi="Arial" w:cs="Arial"/>
        </w:rPr>
        <w:t>and other key partners</w:t>
      </w:r>
      <w:r w:rsidRPr="006C3F1C">
        <w:rPr>
          <w:rFonts w:ascii="Arial" w:hAnsi="Arial" w:cs="Arial"/>
        </w:rPr>
        <w:t>.</w:t>
      </w:r>
    </w:p>
    <w:p w14:paraId="4103F6D2" w14:textId="77777777" w:rsidR="003E22F3" w:rsidRPr="006C3F1C" w:rsidRDefault="003E22F3" w:rsidP="008361EC">
      <w:pPr>
        <w:pStyle w:val="NoSpacing"/>
        <w:numPr>
          <w:ilvl w:val="0"/>
          <w:numId w:val="1"/>
        </w:numPr>
        <w:rPr>
          <w:rFonts w:ascii="Arial" w:hAnsi="Arial" w:cs="Arial"/>
        </w:rPr>
      </w:pPr>
      <w:r w:rsidRPr="006C3F1C">
        <w:rPr>
          <w:rFonts w:ascii="Arial" w:hAnsi="Arial" w:cs="Arial"/>
        </w:rPr>
        <w:t xml:space="preserve">Facilitate and support cross-area working and sharing of best practice where this would benefit the population or provide efficiencies in our approach. </w:t>
      </w:r>
    </w:p>
    <w:p w14:paraId="50209D8C" w14:textId="77777777" w:rsidR="003E22F3" w:rsidRPr="006C3F1C" w:rsidRDefault="003E22F3" w:rsidP="008361EC">
      <w:pPr>
        <w:pStyle w:val="NoSpacing"/>
        <w:numPr>
          <w:ilvl w:val="0"/>
          <w:numId w:val="1"/>
        </w:numPr>
        <w:rPr>
          <w:rFonts w:ascii="Arial" w:hAnsi="Arial" w:cs="Arial"/>
        </w:rPr>
      </w:pPr>
      <w:r w:rsidRPr="006C3F1C">
        <w:rPr>
          <w:rFonts w:ascii="Arial" w:hAnsi="Arial" w:cs="Arial"/>
        </w:rPr>
        <w:t>Ensure that the ICP has a greater focus on population health improvement, integration of health and care services around the needs of residents, and a focus on care provided in primary and community settings.</w:t>
      </w:r>
    </w:p>
    <w:p w14:paraId="1AEF9EE7" w14:textId="77777777" w:rsidR="003E22F3" w:rsidRPr="006C3F1C" w:rsidRDefault="003E22F3" w:rsidP="003E22F3">
      <w:pPr>
        <w:pStyle w:val="NoSpacing"/>
        <w:rPr>
          <w:rFonts w:ascii="Arial" w:hAnsi="Arial" w:cs="Arial"/>
        </w:rPr>
      </w:pPr>
    </w:p>
    <w:p w14:paraId="72B0BD20" w14:textId="424B41BE" w:rsidR="003E22F3" w:rsidRPr="006C3F1C" w:rsidRDefault="003E22F3" w:rsidP="008361EC">
      <w:pPr>
        <w:pStyle w:val="NoSpacing"/>
        <w:numPr>
          <w:ilvl w:val="0"/>
          <w:numId w:val="2"/>
        </w:numPr>
        <w:rPr>
          <w:rFonts w:ascii="Arial" w:hAnsi="Arial" w:cs="Arial"/>
        </w:rPr>
      </w:pPr>
      <w:r w:rsidRPr="006C3F1C">
        <w:rPr>
          <w:rFonts w:ascii="Arial" w:hAnsi="Arial" w:cs="Arial"/>
        </w:rPr>
        <w:t>For the avoidance of doubt, it is not a function of the</w:t>
      </w:r>
      <w:r w:rsidR="00E30AF8" w:rsidRPr="006C3F1C">
        <w:rPr>
          <w:rFonts w:ascii="Arial" w:hAnsi="Arial" w:cs="Arial"/>
        </w:rPr>
        <w:t xml:space="preserve"> Strategic</w:t>
      </w:r>
      <w:r w:rsidRPr="006C3F1C">
        <w:rPr>
          <w:rFonts w:ascii="Arial" w:hAnsi="Arial" w:cs="Arial"/>
        </w:rPr>
        <w:t xml:space="preserve"> ICP to duplicate the statutory functions of </w:t>
      </w:r>
      <w:r w:rsidR="004B6D2C" w:rsidRPr="006C3F1C">
        <w:rPr>
          <w:rFonts w:ascii="Arial" w:hAnsi="Arial" w:cs="Arial"/>
        </w:rPr>
        <w:t xml:space="preserve">its </w:t>
      </w:r>
      <w:r w:rsidRPr="006C3F1C">
        <w:rPr>
          <w:rFonts w:ascii="Arial" w:hAnsi="Arial" w:cs="Arial"/>
        </w:rPr>
        <w:t xml:space="preserve">constituent organisations. The </w:t>
      </w:r>
      <w:r w:rsidR="00E30AF8" w:rsidRPr="006C3F1C">
        <w:rPr>
          <w:rFonts w:ascii="Arial" w:hAnsi="Arial" w:cs="Arial"/>
        </w:rPr>
        <w:t>Strategic</w:t>
      </w:r>
      <w:r w:rsidRPr="006C3F1C">
        <w:rPr>
          <w:rFonts w:ascii="Arial" w:hAnsi="Arial" w:cs="Arial"/>
        </w:rPr>
        <w:t xml:space="preserve"> ICP will not perform a health scrutiny function and will itself be subject to scrutiny by the Health Scrutiny Committees as appropriate of </w:t>
      </w:r>
      <w:r w:rsidR="0055019E" w:rsidRPr="006C3F1C">
        <w:rPr>
          <w:rFonts w:ascii="Arial" w:hAnsi="Arial" w:cs="Arial"/>
        </w:rPr>
        <w:t>the</w:t>
      </w:r>
      <w:r w:rsidRPr="006C3F1C">
        <w:rPr>
          <w:rFonts w:ascii="Arial" w:hAnsi="Arial" w:cs="Arial"/>
        </w:rPr>
        <w:t xml:space="preserve"> fourteen local authorities</w:t>
      </w:r>
      <w:r w:rsidR="0055019E" w:rsidRPr="006C3F1C">
        <w:rPr>
          <w:rFonts w:ascii="Arial" w:hAnsi="Arial" w:cs="Arial"/>
        </w:rPr>
        <w:t xml:space="preserve"> in the ICS area.</w:t>
      </w:r>
    </w:p>
    <w:p w14:paraId="577CDD68" w14:textId="77777777" w:rsidR="0030126A" w:rsidRPr="006C3F1C" w:rsidRDefault="0030126A" w:rsidP="00DE4037">
      <w:pPr>
        <w:pStyle w:val="NoSpacing"/>
        <w:rPr>
          <w:rFonts w:ascii="Arial" w:hAnsi="Arial" w:cs="Arial"/>
        </w:rPr>
      </w:pPr>
    </w:p>
    <w:p w14:paraId="412FE41F" w14:textId="77777777" w:rsidR="00907CF4" w:rsidRPr="006C3F1C" w:rsidRDefault="00907CF4" w:rsidP="00907CF4">
      <w:pPr>
        <w:pStyle w:val="NoSpacing"/>
        <w:rPr>
          <w:rFonts w:ascii="Arial" w:hAnsi="Arial" w:cs="Arial"/>
          <w:b/>
          <w:bCs/>
        </w:rPr>
      </w:pPr>
      <w:r w:rsidRPr="006C3F1C">
        <w:rPr>
          <w:rFonts w:ascii="Arial" w:hAnsi="Arial" w:cs="Arial"/>
          <w:b/>
          <w:bCs/>
        </w:rPr>
        <w:t xml:space="preserve">Membership </w:t>
      </w:r>
    </w:p>
    <w:p w14:paraId="45E4516A" w14:textId="63EF01CE" w:rsidR="00C75C4A" w:rsidRPr="006C3F1C" w:rsidRDefault="00907CF4" w:rsidP="008361EC">
      <w:pPr>
        <w:pStyle w:val="NoSpacing"/>
        <w:numPr>
          <w:ilvl w:val="0"/>
          <w:numId w:val="2"/>
        </w:numPr>
        <w:rPr>
          <w:rFonts w:ascii="Arial" w:hAnsi="Arial" w:cs="Arial"/>
        </w:rPr>
      </w:pPr>
      <w:r w:rsidRPr="006C3F1C">
        <w:rPr>
          <w:rFonts w:ascii="Arial" w:hAnsi="Arial" w:cs="Arial"/>
        </w:rPr>
        <w:t xml:space="preserve">The </w:t>
      </w:r>
      <w:r w:rsidR="00A1100E" w:rsidRPr="006C3F1C">
        <w:rPr>
          <w:rFonts w:ascii="Arial" w:hAnsi="Arial" w:cs="Arial"/>
        </w:rPr>
        <w:t>statutory</w:t>
      </w:r>
      <w:r w:rsidRPr="006C3F1C">
        <w:rPr>
          <w:rFonts w:ascii="Arial" w:hAnsi="Arial" w:cs="Arial"/>
        </w:rPr>
        <w:t xml:space="preserve"> membership of the</w:t>
      </w:r>
      <w:r w:rsidR="00E30AF8" w:rsidRPr="006C3F1C">
        <w:rPr>
          <w:rFonts w:ascii="Arial" w:hAnsi="Arial" w:cs="Arial"/>
        </w:rPr>
        <w:t xml:space="preserve"> Strategic</w:t>
      </w:r>
      <w:r w:rsidRPr="006C3F1C">
        <w:rPr>
          <w:rFonts w:ascii="Arial" w:hAnsi="Arial" w:cs="Arial"/>
        </w:rPr>
        <w:t xml:space="preserve"> ICP will comprise the Chair and Chief Executive of the Integrated Care Board and an elected member and senior officer from each of the fourteen local authorities.</w:t>
      </w:r>
      <w:r w:rsidR="00986BF5" w:rsidRPr="006C3F1C">
        <w:rPr>
          <w:rFonts w:ascii="Arial" w:hAnsi="Arial" w:cs="Arial"/>
        </w:rPr>
        <w:t xml:space="preserve"> </w:t>
      </w:r>
      <w:r w:rsidR="0055019E" w:rsidRPr="006C3F1C">
        <w:rPr>
          <w:rFonts w:ascii="Arial" w:hAnsi="Arial" w:cs="Arial"/>
        </w:rPr>
        <w:t xml:space="preserve"> </w:t>
      </w:r>
      <w:r w:rsidR="00C75C4A" w:rsidRPr="006C3F1C">
        <w:rPr>
          <w:rFonts w:ascii="Arial" w:hAnsi="Arial" w:cs="Arial"/>
        </w:rPr>
        <w:t xml:space="preserve">Subject to the agreement of the </w:t>
      </w:r>
      <w:r w:rsidR="00E30AF8" w:rsidRPr="006C3F1C">
        <w:rPr>
          <w:rFonts w:ascii="Arial" w:hAnsi="Arial" w:cs="Arial"/>
        </w:rPr>
        <w:t>Strategic</w:t>
      </w:r>
      <w:r w:rsidR="00C75C4A" w:rsidRPr="006C3F1C">
        <w:rPr>
          <w:rFonts w:ascii="Arial" w:hAnsi="Arial" w:cs="Arial"/>
        </w:rPr>
        <w:t xml:space="preserve"> ICP, </w:t>
      </w:r>
      <w:r w:rsidR="00A1100E" w:rsidRPr="006C3F1C">
        <w:rPr>
          <w:rFonts w:ascii="Arial" w:hAnsi="Arial" w:cs="Arial"/>
        </w:rPr>
        <w:t>an additional</w:t>
      </w:r>
      <w:r w:rsidR="00C75C4A" w:rsidRPr="006C3F1C">
        <w:rPr>
          <w:rFonts w:ascii="Arial" w:hAnsi="Arial" w:cs="Arial"/>
        </w:rPr>
        <w:t xml:space="preserve"> </w:t>
      </w:r>
      <w:r w:rsidR="00A1100E" w:rsidRPr="006C3F1C">
        <w:rPr>
          <w:rFonts w:ascii="Arial" w:hAnsi="Arial" w:cs="Arial"/>
        </w:rPr>
        <w:t>initial range of members</w:t>
      </w:r>
      <w:r w:rsidR="00C75C4A" w:rsidRPr="006C3F1C">
        <w:rPr>
          <w:rFonts w:ascii="Arial" w:hAnsi="Arial" w:cs="Arial"/>
        </w:rPr>
        <w:t xml:space="preserve"> will be as set out in Appendix 1.</w:t>
      </w:r>
    </w:p>
    <w:p w14:paraId="25F883F7" w14:textId="77777777" w:rsidR="00C75C4A" w:rsidRPr="006C3F1C" w:rsidRDefault="00C75C4A" w:rsidP="00C75C4A">
      <w:pPr>
        <w:pStyle w:val="NoSpacing"/>
        <w:rPr>
          <w:rFonts w:ascii="Arial" w:hAnsi="Arial" w:cs="Arial"/>
        </w:rPr>
      </w:pPr>
    </w:p>
    <w:p w14:paraId="5CC9F3F5" w14:textId="37243DDE" w:rsidR="00986BF5" w:rsidRPr="006C3F1C" w:rsidRDefault="00C75C4A" w:rsidP="008361EC">
      <w:pPr>
        <w:pStyle w:val="NoSpacing"/>
        <w:numPr>
          <w:ilvl w:val="0"/>
          <w:numId w:val="2"/>
        </w:numPr>
        <w:rPr>
          <w:rFonts w:ascii="Arial" w:hAnsi="Arial" w:cs="Arial"/>
        </w:rPr>
      </w:pPr>
      <w:r w:rsidRPr="006C3F1C">
        <w:rPr>
          <w:rFonts w:ascii="Arial" w:hAnsi="Arial" w:cs="Arial"/>
        </w:rPr>
        <w:t xml:space="preserve">In addition to the membership outlined in Appendix 1, the </w:t>
      </w:r>
      <w:r w:rsidR="00E30AF8" w:rsidRPr="006C3F1C">
        <w:rPr>
          <w:rFonts w:ascii="Arial" w:hAnsi="Arial" w:cs="Arial"/>
        </w:rPr>
        <w:t>Strategic</w:t>
      </w:r>
      <w:r w:rsidRPr="006C3F1C">
        <w:rPr>
          <w:rFonts w:ascii="Arial" w:hAnsi="Arial" w:cs="Arial"/>
        </w:rPr>
        <w:t xml:space="preserve"> ICP may appoint such additional persons as it sees fit, either as co-opted voting members or as observers who shall be entitled to participate in discussion at</w:t>
      </w:r>
      <w:r w:rsidR="00E30AF8" w:rsidRPr="006C3F1C">
        <w:rPr>
          <w:rFonts w:ascii="Arial" w:hAnsi="Arial" w:cs="Arial"/>
        </w:rPr>
        <w:t xml:space="preserve"> its</w:t>
      </w:r>
      <w:r w:rsidRPr="006C3F1C">
        <w:rPr>
          <w:rFonts w:ascii="Arial" w:hAnsi="Arial" w:cs="Arial"/>
        </w:rPr>
        <w:t xml:space="preserve"> meetings but shall not be entitled to vote.</w:t>
      </w:r>
    </w:p>
    <w:p w14:paraId="4CA53EB3" w14:textId="77777777" w:rsidR="00986BF5" w:rsidRPr="006C3F1C" w:rsidRDefault="00986BF5" w:rsidP="00986BF5">
      <w:pPr>
        <w:pStyle w:val="NoSpacing"/>
        <w:rPr>
          <w:rFonts w:ascii="Arial" w:hAnsi="Arial" w:cs="Arial"/>
        </w:rPr>
      </w:pPr>
    </w:p>
    <w:p w14:paraId="28162B4A" w14:textId="31C7A12F" w:rsidR="00986BF5" w:rsidRPr="006C3F1C" w:rsidRDefault="00986BF5" w:rsidP="008361EC">
      <w:pPr>
        <w:pStyle w:val="NoSpacing"/>
        <w:numPr>
          <w:ilvl w:val="0"/>
          <w:numId w:val="2"/>
        </w:numPr>
        <w:rPr>
          <w:rFonts w:ascii="Arial" w:hAnsi="Arial" w:cs="Arial"/>
        </w:rPr>
      </w:pPr>
      <w:r w:rsidRPr="006C3F1C">
        <w:rPr>
          <w:rFonts w:ascii="Arial" w:hAnsi="Arial" w:cs="Arial"/>
        </w:rPr>
        <w:t xml:space="preserve">At the discretion of the Chair, additional </w:t>
      </w:r>
      <w:r w:rsidR="00904BE1" w:rsidRPr="006C3F1C">
        <w:rPr>
          <w:rFonts w:ascii="Arial" w:hAnsi="Arial" w:cs="Arial"/>
        </w:rPr>
        <w:t xml:space="preserve">ICB directors and other </w:t>
      </w:r>
      <w:r w:rsidRPr="006C3F1C">
        <w:rPr>
          <w:rFonts w:ascii="Arial" w:hAnsi="Arial" w:cs="Arial"/>
        </w:rPr>
        <w:t xml:space="preserve">representatives may be requested to attend meetings from time to time to participate in discussions or report on </w:t>
      </w:r>
      <w:proofErr w:type="gramStart"/>
      <w:r w:rsidRPr="006C3F1C">
        <w:rPr>
          <w:rFonts w:ascii="Arial" w:hAnsi="Arial" w:cs="Arial"/>
        </w:rPr>
        <w:t>particular issues</w:t>
      </w:r>
      <w:proofErr w:type="gramEnd"/>
      <w:r w:rsidRPr="006C3F1C">
        <w:rPr>
          <w:rFonts w:ascii="Arial" w:hAnsi="Arial" w:cs="Arial"/>
        </w:rPr>
        <w:t xml:space="preserve">. </w:t>
      </w:r>
    </w:p>
    <w:p w14:paraId="109317B8" w14:textId="7601AA39" w:rsidR="00C75C4A" w:rsidRPr="006C3F1C" w:rsidRDefault="00C75C4A" w:rsidP="00C75C4A">
      <w:pPr>
        <w:pStyle w:val="NoSpacing"/>
        <w:rPr>
          <w:rFonts w:ascii="Arial" w:hAnsi="Arial" w:cs="Arial"/>
        </w:rPr>
      </w:pPr>
    </w:p>
    <w:p w14:paraId="5E4DC19A" w14:textId="54844CFC" w:rsidR="00C75C4A" w:rsidRPr="006C3F1C" w:rsidRDefault="00C75C4A" w:rsidP="00C75C4A">
      <w:pPr>
        <w:pStyle w:val="NoSpacing"/>
        <w:rPr>
          <w:rFonts w:ascii="Arial" w:hAnsi="Arial" w:cs="Arial"/>
        </w:rPr>
      </w:pPr>
      <w:r w:rsidRPr="006C3F1C">
        <w:rPr>
          <w:rFonts w:ascii="Arial" w:hAnsi="Arial" w:cs="Arial"/>
          <w:b/>
          <w:bCs/>
        </w:rPr>
        <w:t>Deputies</w:t>
      </w:r>
      <w:r w:rsidRPr="006C3F1C">
        <w:rPr>
          <w:rFonts w:ascii="Arial" w:hAnsi="Arial" w:cs="Arial"/>
        </w:rPr>
        <w:t xml:space="preserve"> </w:t>
      </w:r>
    </w:p>
    <w:p w14:paraId="13276F84" w14:textId="210B0336" w:rsidR="00C75C4A" w:rsidRPr="006C3F1C" w:rsidRDefault="00C75C4A" w:rsidP="008361EC">
      <w:pPr>
        <w:pStyle w:val="NoSpacing"/>
        <w:numPr>
          <w:ilvl w:val="0"/>
          <w:numId w:val="2"/>
        </w:numPr>
        <w:rPr>
          <w:rFonts w:ascii="Arial" w:hAnsi="Arial" w:cs="Arial"/>
        </w:rPr>
      </w:pPr>
      <w:r w:rsidRPr="006C3F1C">
        <w:rPr>
          <w:rFonts w:ascii="Arial" w:hAnsi="Arial" w:cs="Arial"/>
        </w:rPr>
        <w:t xml:space="preserve">If a member is unable to attend a meeting of the </w:t>
      </w:r>
      <w:r w:rsidR="00E30AF8" w:rsidRPr="006C3F1C">
        <w:rPr>
          <w:rFonts w:ascii="Arial" w:hAnsi="Arial" w:cs="Arial"/>
        </w:rPr>
        <w:t xml:space="preserve">Strategic </w:t>
      </w:r>
      <w:r w:rsidRPr="006C3F1C">
        <w:rPr>
          <w:rFonts w:ascii="Arial" w:hAnsi="Arial" w:cs="Arial"/>
        </w:rPr>
        <w:t>ICP, they will be responsible for identifying a suitable deputy to attend on their behalf. Such a deputy must have sufficient seniority and understanding of the issues to be considered to represent their organisation effectively. Deputies will be eligible to vote if required. The Chair of the</w:t>
      </w:r>
      <w:r w:rsidR="00E30AF8" w:rsidRPr="006C3F1C">
        <w:rPr>
          <w:rFonts w:ascii="Arial" w:hAnsi="Arial" w:cs="Arial"/>
        </w:rPr>
        <w:t xml:space="preserve"> Strategic</w:t>
      </w:r>
      <w:r w:rsidRPr="006C3F1C">
        <w:rPr>
          <w:rFonts w:ascii="Arial" w:hAnsi="Arial" w:cs="Arial"/>
        </w:rPr>
        <w:t xml:space="preserve"> ICP must be informed in advance of the relevant meeting of the identity of a substitute</w:t>
      </w:r>
    </w:p>
    <w:p w14:paraId="38EC4D19" w14:textId="77777777" w:rsidR="00C75C4A" w:rsidRPr="006C3F1C" w:rsidRDefault="00C75C4A" w:rsidP="00C75C4A">
      <w:pPr>
        <w:pStyle w:val="NoSpacing"/>
        <w:rPr>
          <w:rFonts w:ascii="Arial" w:hAnsi="Arial" w:cs="Arial"/>
        </w:rPr>
      </w:pPr>
    </w:p>
    <w:p w14:paraId="6BC99DB4" w14:textId="18DF072E" w:rsidR="00907CF4" w:rsidRPr="006C3F1C" w:rsidRDefault="00907CF4" w:rsidP="00907CF4">
      <w:pPr>
        <w:pStyle w:val="NoSpacing"/>
        <w:rPr>
          <w:rFonts w:ascii="Arial" w:hAnsi="Arial" w:cs="Arial"/>
          <w:b/>
          <w:bCs/>
        </w:rPr>
      </w:pPr>
      <w:r w:rsidRPr="006C3F1C">
        <w:rPr>
          <w:rFonts w:ascii="Arial" w:hAnsi="Arial" w:cs="Arial"/>
          <w:b/>
          <w:bCs/>
        </w:rPr>
        <w:t xml:space="preserve">Chairing </w:t>
      </w:r>
    </w:p>
    <w:p w14:paraId="6C963AA4" w14:textId="5AF10DEF" w:rsidR="00907CF4" w:rsidRPr="006C3F1C" w:rsidRDefault="00907CF4" w:rsidP="008361EC">
      <w:pPr>
        <w:pStyle w:val="NoSpacing"/>
        <w:numPr>
          <w:ilvl w:val="0"/>
          <w:numId w:val="2"/>
        </w:numPr>
        <w:rPr>
          <w:rFonts w:ascii="Arial" w:hAnsi="Arial" w:cs="Arial"/>
        </w:rPr>
      </w:pPr>
      <w:r w:rsidRPr="006C3F1C">
        <w:rPr>
          <w:rFonts w:ascii="Arial" w:hAnsi="Arial" w:cs="Arial"/>
        </w:rPr>
        <w:t>Until a substantive chair of the ICP is appointed in 2023</w:t>
      </w:r>
      <w:r w:rsidR="00986BF5" w:rsidRPr="006C3F1C">
        <w:rPr>
          <w:rFonts w:ascii="Arial" w:hAnsi="Arial" w:cs="Arial"/>
        </w:rPr>
        <w:t>,</w:t>
      </w:r>
      <w:r w:rsidRPr="006C3F1C">
        <w:rPr>
          <w:rFonts w:ascii="Arial" w:hAnsi="Arial" w:cs="Arial"/>
        </w:rPr>
        <w:t xml:space="preserve"> meetings will be convened and chaired by the chair of the ICB on an interim basis.</w:t>
      </w:r>
    </w:p>
    <w:p w14:paraId="6CB06D8D" w14:textId="4767B15C" w:rsidR="009351F1" w:rsidRPr="006C3F1C" w:rsidRDefault="009351F1" w:rsidP="009351F1">
      <w:pPr>
        <w:pStyle w:val="NoSpacing"/>
        <w:rPr>
          <w:rFonts w:ascii="Arial" w:hAnsi="Arial" w:cs="Arial"/>
        </w:rPr>
      </w:pPr>
    </w:p>
    <w:p w14:paraId="13F9186E" w14:textId="061B7E10" w:rsidR="009351F1" w:rsidRPr="006C3F1C" w:rsidRDefault="009351F1" w:rsidP="009351F1">
      <w:pPr>
        <w:pStyle w:val="NoSpacing"/>
        <w:rPr>
          <w:rFonts w:ascii="Arial" w:hAnsi="Arial" w:cs="Arial"/>
          <w:b/>
        </w:rPr>
      </w:pPr>
      <w:r w:rsidRPr="006C3F1C">
        <w:rPr>
          <w:rFonts w:ascii="Arial" w:hAnsi="Arial" w:cs="Arial"/>
          <w:b/>
        </w:rPr>
        <w:t>Frequency of Strategic ICP Meetings</w:t>
      </w:r>
    </w:p>
    <w:p w14:paraId="7AC238A6" w14:textId="30353355" w:rsidR="009351F1" w:rsidRPr="006C3F1C" w:rsidRDefault="00255037" w:rsidP="009351F1">
      <w:pPr>
        <w:pStyle w:val="NoSpacing"/>
        <w:numPr>
          <w:ilvl w:val="0"/>
          <w:numId w:val="2"/>
        </w:numPr>
        <w:rPr>
          <w:rFonts w:ascii="Arial" w:hAnsi="Arial" w:cs="Arial"/>
          <w:lang w:val="en-US"/>
        </w:rPr>
      </w:pPr>
      <w:r w:rsidRPr="006C3F1C">
        <w:rPr>
          <w:rFonts w:ascii="Arial" w:hAnsi="Arial" w:cs="Arial"/>
        </w:rPr>
        <w:t>The Strategic ICP will meet at least biannually to instigate and then sign off the Integrated Care Strategy development process</w:t>
      </w:r>
      <w:r w:rsidR="009351F1" w:rsidRPr="006C3F1C">
        <w:rPr>
          <w:rFonts w:ascii="Arial" w:hAnsi="Arial" w:cs="Arial"/>
        </w:rPr>
        <w:t xml:space="preserve">.  As a formal joint committee of the ICB and the local authorities the Strategic ICP will be required to meet in public, and its </w:t>
      </w:r>
      <w:r w:rsidR="009351F1" w:rsidRPr="006C3F1C">
        <w:rPr>
          <w:rFonts w:ascii="Arial" w:hAnsi="Arial" w:cs="Arial"/>
          <w:lang w:val="en-US"/>
        </w:rPr>
        <w:t xml:space="preserve">meetings will be </w:t>
      </w:r>
      <w:r w:rsidR="005E41BC">
        <w:rPr>
          <w:rFonts w:ascii="Arial" w:hAnsi="Arial" w:cs="Arial"/>
          <w:lang w:val="en-US"/>
        </w:rPr>
        <w:t>recorded and made available</w:t>
      </w:r>
      <w:r w:rsidR="009351F1" w:rsidRPr="006C3F1C">
        <w:rPr>
          <w:rFonts w:ascii="Arial" w:hAnsi="Arial" w:cs="Arial"/>
          <w:lang w:val="en-US"/>
        </w:rPr>
        <w:t xml:space="preserve"> on the ICB website.  </w:t>
      </w:r>
    </w:p>
    <w:p w14:paraId="3F23268F" w14:textId="77777777" w:rsidR="00907CF4" w:rsidRPr="006C3F1C" w:rsidRDefault="00907CF4" w:rsidP="00907CF4">
      <w:pPr>
        <w:pStyle w:val="NoSpacing"/>
        <w:rPr>
          <w:rFonts w:ascii="Arial" w:hAnsi="Arial" w:cs="Arial"/>
        </w:rPr>
      </w:pPr>
    </w:p>
    <w:p w14:paraId="22861F96" w14:textId="77777777" w:rsidR="00B4299B" w:rsidRDefault="00B4299B" w:rsidP="00907CF4">
      <w:pPr>
        <w:pStyle w:val="NoSpacing"/>
        <w:rPr>
          <w:rFonts w:ascii="Arial" w:hAnsi="Arial" w:cs="Arial"/>
          <w:b/>
          <w:bCs/>
        </w:rPr>
      </w:pPr>
    </w:p>
    <w:p w14:paraId="75B833A3" w14:textId="77777777" w:rsidR="00B4299B" w:rsidRDefault="00B4299B" w:rsidP="00907CF4">
      <w:pPr>
        <w:pStyle w:val="NoSpacing"/>
        <w:rPr>
          <w:rFonts w:ascii="Arial" w:hAnsi="Arial" w:cs="Arial"/>
          <w:b/>
          <w:bCs/>
        </w:rPr>
      </w:pPr>
    </w:p>
    <w:p w14:paraId="0CC8A0EE" w14:textId="0E76917D" w:rsidR="00907CF4" w:rsidRPr="006C3F1C" w:rsidRDefault="00907CF4" w:rsidP="00907CF4">
      <w:pPr>
        <w:pStyle w:val="NoSpacing"/>
        <w:rPr>
          <w:rFonts w:ascii="Arial" w:hAnsi="Arial" w:cs="Arial"/>
          <w:b/>
          <w:bCs/>
        </w:rPr>
      </w:pPr>
      <w:r w:rsidRPr="006C3F1C">
        <w:rPr>
          <w:rFonts w:ascii="Arial" w:hAnsi="Arial" w:cs="Arial"/>
          <w:b/>
          <w:bCs/>
        </w:rPr>
        <w:t>Operating Model and Area ICPs</w:t>
      </w:r>
    </w:p>
    <w:p w14:paraId="723DF916" w14:textId="77777777" w:rsidR="009351F1" w:rsidRPr="006C3F1C" w:rsidRDefault="00907CF4" w:rsidP="009351F1">
      <w:pPr>
        <w:pStyle w:val="NoSpacing"/>
        <w:numPr>
          <w:ilvl w:val="0"/>
          <w:numId w:val="2"/>
        </w:numPr>
        <w:rPr>
          <w:rFonts w:ascii="Arial" w:hAnsi="Arial" w:cs="Arial"/>
        </w:rPr>
      </w:pPr>
      <w:r w:rsidRPr="006C3F1C">
        <w:rPr>
          <w:rFonts w:ascii="Arial" w:hAnsi="Arial" w:cs="Arial"/>
        </w:rPr>
        <w:lastRenderedPageBreak/>
        <w:t>Whilst there is a legislative basis for Integrated Care Partnerships</w:t>
      </w:r>
      <w:r w:rsidR="00E30AF8" w:rsidRPr="006C3F1C">
        <w:rPr>
          <w:rFonts w:ascii="Arial" w:hAnsi="Arial" w:cs="Arial"/>
        </w:rPr>
        <w:t>,</w:t>
      </w:r>
      <w:r w:rsidRPr="006C3F1C">
        <w:rPr>
          <w:rFonts w:ascii="Arial" w:hAnsi="Arial" w:cs="Arial"/>
        </w:rPr>
        <w:t xml:space="preserve"> and extensive national guidance on the formation of Integrated Care Systems</w:t>
      </w:r>
      <w:r w:rsidR="00E30AF8" w:rsidRPr="006C3F1C">
        <w:rPr>
          <w:rFonts w:ascii="Arial" w:hAnsi="Arial" w:cs="Arial"/>
        </w:rPr>
        <w:t>,</w:t>
      </w:r>
      <w:r w:rsidRPr="006C3F1C">
        <w:rPr>
          <w:rFonts w:ascii="Arial" w:hAnsi="Arial" w:cs="Arial"/>
        </w:rPr>
        <w:t xml:space="preserve"> there is, in addition, considerable flexibility for the Integrated Care Partnership’s members to determine its operating model. </w:t>
      </w:r>
    </w:p>
    <w:p w14:paraId="142D3F47" w14:textId="77777777" w:rsidR="009351F1" w:rsidRPr="006C3F1C" w:rsidRDefault="009351F1" w:rsidP="009351F1">
      <w:pPr>
        <w:pStyle w:val="NoSpacing"/>
        <w:ind w:left="360"/>
        <w:rPr>
          <w:rFonts w:ascii="Arial" w:hAnsi="Arial" w:cs="Arial"/>
        </w:rPr>
      </w:pPr>
    </w:p>
    <w:p w14:paraId="4E18C447" w14:textId="4D95330D" w:rsidR="009351F1" w:rsidRPr="006C3F1C" w:rsidRDefault="00907CF4" w:rsidP="009351F1">
      <w:pPr>
        <w:pStyle w:val="NoSpacing"/>
        <w:numPr>
          <w:ilvl w:val="0"/>
          <w:numId w:val="2"/>
        </w:numPr>
        <w:rPr>
          <w:rFonts w:ascii="Arial" w:hAnsi="Arial" w:cs="Arial"/>
        </w:rPr>
      </w:pPr>
      <w:r w:rsidRPr="006C3F1C">
        <w:rPr>
          <w:rFonts w:ascii="Arial" w:hAnsi="Arial" w:cs="Arial"/>
        </w:rPr>
        <w:t xml:space="preserve">Therefore, the </w:t>
      </w:r>
      <w:r w:rsidR="00E30AF8" w:rsidRPr="006C3F1C">
        <w:rPr>
          <w:rFonts w:ascii="Arial" w:hAnsi="Arial" w:cs="Arial"/>
        </w:rPr>
        <w:t xml:space="preserve">statutory </w:t>
      </w:r>
      <w:r w:rsidRPr="006C3F1C">
        <w:rPr>
          <w:rFonts w:ascii="Arial" w:hAnsi="Arial" w:cs="Arial"/>
        </w:rPr>
        <w:t xml:space="preserve">members of the ICP have agreed a "one plus four" model, with one Strategic ICP (with a core membership of the ICB and all the local authorities in the ICS) which </w:t>
      </w:r>
      <w:r w:rsidR="00A1100E" w:rsidRPr="006C3F1C">
        <w:rPr>
          <w:rFonts w:ascii="Arial" w:hAnsi="Arial" w:cs="Arial"/>
        </w:rPr>
        <w:t>will be</w:t>
      </w:r>
      <w:r w:rsidRPr="006C3F1C">
        <w:rPr>
          <w:rFonts w:ascii="Arial" w:hAnsi="Arial" w:cs="Arial"/>
        </w:rPr>
        <w:t xml:space="preserve"> built up from the</w:t>
      </w:r>
      <w:r w:rsidR="00A1100E" w:rsidRPr="006C3F1C">
        <w:rPr>
          <w:rFonts w:ascii="Arial" w:hAnsi="Arial" w:cs="Arial"/>
        </w:rPr>
        <w:t xml:space="preserve"> four</w:t>
      </w:r>
      <w:r w:rsidRPr="006C3F1C">
        <w:rPr>
          <w:rFonts w:ascii="Arial" w:hAnsi="Arial" w:cs="Arial"/>
        </w:rPr>
        <w:t xml:space="preserve"> existing and well-established partnership forums within </w:t>
      </w:r>
      <w:r w:rsidR="00A1100E" w:rsidRPr="006C3F1C">
        <w:rPr>
          <w:rFonts w:ascii="Arial" w:hAnsi="Arial" w:cs="Arial"/>
        </w:rPr>
        <w:t>North East and North Cumbria</w:t>
      </w:r>
      <w:r w:rsidR="0055019E" w:rsidRPr="006C3F1C">
        <w:rPr>
          <w:rFonts w:ascii="Arial" w:hAnsi="Arial" w:cs="Arial"/>
        </w:rPr>
        <w:t>.  These are</w:t>
      </w:r>
      <w:r w:rsidRPr="006C3F1C">
        <w:rPr>
          <w:rFonts w:ascii="Arial" w:hAnsi="Arial" w:cs="Arial"/>
        </w:rPr>
        <w:t xml:space="preserve"> based on geographical groupings that </w:t>
      </w:r>
      <w:r w:rsidR="00D61BCF" w:rsidRPr="006C3F1C">
        <w:rPr>
          <w:rFonts w:ascii="Arial" w:hAnsi="Arial" w:cs="Arial"/>
        </w:rPr>
        <w:t xml:space="preserve">created valuable forums to think </w:t>
      </w:r>
      <w:r w:rsidRPr="006C3F1C">
        <w:rPr>
          <w:rFonts w:ascii="Arial" w:hAnsi="Arial" w:cs="Arial"/>
        </w:rPr>
        <w:t xml:space="preserve">through </w:t>
      </w:r>
      <w:r w:rsidR="00D61BCF" w:rsidRPr="006C3F1C">
        <w:rPr>
          <w:rFonts w:ascii="Arial" w:hAnsi="Arial" w:cs="Arial"/>
        </w:rPr>
        <w:t xml:space="preserve">how we </w:t>
      </w:r>
      <w:r w:rsidRPr="006C3F1C">
        <w:rPr>
          <w:rFonts w:ascii="Arial" w:hAnsi="Arial" w:cs="Arial"/>
        </w:rPr>
        <w:t>better coordinat</w:t>
      </w:r>
      <w:r w:rsidR="00D61BCF" w:rsidRPr="006C3F1C">
        <w:rPr>
          <w:rFonts w:ascii="Arial" w:hAnsi="Arial" w:cs="Arial"/>
        </w:rPr>
        <w:t>e</w:t>
      </w:r>
      <w:r w:rsidRPr="006C3F1C">
        <w:rPr>
          <w:rFonts w:ascii="Arial" w:hAnsi="Arial" w:cs="Arial"/>
        </w:rPr>
        <w:t xml:space="preserve"> care and creat</w:t>
      </w:r>
      <w:r w:rsidR="00D61BCF" w:rsidRPr="006C3F1C">
        <w:rPr>
          <w:rFonts w:ascii="Arial" w:hAnsi="Arial" w:cs="Arial"/>
        </w:rPr>
        <w:t>e</w:t>
      </w:r>
      <w:r w:rsidRPr="006C3F1C">
        <w:rPr>
          <w:rFonts w:ascii="Arial" w:hAnsi="Arial" w:cs="Arial"/>
        </w:rPr>
        <w:t xml:space="preserve"> new opportunities for wider access to services.  NHS chairs and local authority leaders, as well as their chief executives and senior officers, have already been meeting together informally in this way for several years, building the relationships and trust that are helping to deliver increasing levels of integration and joint planning.</w:t>
      </w:r>
    </w:p>
    <w:p w14:paraId="6FD447B8" w14:textId="77777777" w:rsidR="009351F1" w:rsidRPr="006C3F1C" w:rsidRDefault="009351F1" w:rsidP="009351F1">
      <w:pPr>
        <w:pStyle w:val="NoSpacing"/>
        <w:rPr>
          <w:rFonts w:ascii="Arial" w:hAnsi="Arial" w:cs="Arial"/>
        </w:rPr>
      </w:pPr>
    </w:p>
    <w:p w14:paraId="4E8C81D9" w14:textId="560DA136" w:rsidR="00907CF4" w:rsidRPr="006C3F1C" w:rsidRDefault="00907CF4" w:rsidP="009351F1">
      <w:pPr>
        <w:pStyle w:val="NoSpacing"/>
        <w:numPr>
          <w:ilvl w:val="0"/>
          <w:numId w:val="2"/>
        </w:numPr>
        <w:rPr>
          <w:rFonts w:ascii="Arial" w:hAnsi="Arial" w:cs="Arial"/>
        </w:rPr>
      </w:pPr>
      <w:r w:rsidRPr="006C3F1C">
        <w:rPr>
          <w:rFonts w:ascii="Arial" w:hAnsi="Arial" w:cs="Arial"/>
        </w:rPr>
        <w:t xml:space="preserve">Therefore, our Area ICPs will be based on these existing geographies within our ICS: </w:t>
      </w:r>
    </w:p>
    <w:p w14:paraId="7F5E3D9E" w14:textId="4ACE151A" w:rsidR="00907CF4" w:rsidRPr="006C3F1C" w:rsidRDefault="00907CF4" w:rsidP="008361EC">
      <w:pPr>
        <w:pStyle w:val="NoSpacing"/>
        <w:numPr>
          <w:ilvl w:val="0"/>
          <w:numId w:val="3"/>
        </w:numPr>
        <w:rPr>
          <w:rFonts w:ascii="Arial" w:hAnsi="Arial" w:cs="Arial"/>
        </w:rPr>
      </w:pPr>
      <w:r w:rsidRPr="006C3F1C">
        <w:rPr>
          <w:rFonts w:ascii="Arial" w:hAnsi="Arial" w:cs="Arial"/>
          <w:b/>
          <w:bCs/>
        </w:rPr>
        <w:t>North</w:t>
      </w:r>
      <w:r w:rsidRPr="006C3F1C">
        <w:rPr>
          <w:rFonts w:ascii="Arial" w:hAnsi="Arial" w:cs="Arial"/>
        </w:rPr>
        <w:t xml:space="preserve">: Gateshead, Newcastle upon Tyne, North Tyneside, and </w:t>
      </w:r>
      <w:r w:rsidR="00271A2F" w:rsidRPr="006C3F1C">
        <w:rPr>
          <w:rFonts w:ascii="Arial" w:hAnsi="Arial" w:cs="Arial"/>
        </w:rPr>
        <w:t>Northumberland.</w:t>
      </w:r>
      <w:r w:rsidRPr="006C3F1C">
        <w:rPr>
          <w:rFonts w:ascii="Arial" w:hAnsi="Arial" w:cs="Arial"/>
        </w:rPr>
        <w:t xml:space="preserve"> </w:t>
      </w:r>
    </w:p>
    <w:p w14:paraId="5D6EC3CB" w14:textId="5E074043" w:rsidR="00907CF4" w:rsidRPr="006C3F1C" w:rsidRDefault="00907CF4" w:rsidP="008361EC">
      <w:pPr>
        <w:pStyle w:val="NoSpacing"/>
        <w:numPr>
          <w:ilvl w:val="0"/>
          <w:numId w:val="3"/>
        </w:numPr>
        <w:rPr>
          <w:rFonts w:ascii="Arial" w:hAnsi="Arial" w:cs="Arial"/>
        </w:rPr>
      </w:pPr>
      <w:r w:rsidRPr="006C3F1C">
        <w:rPr>
          <w:rFonts w:ascii="Arial" w:hAnsi="Arial" w:cs="Arial"/>
          <w:b/>
          <w:bCs/>
        </w:rPr>
        <w:t>Central</w:t>
      </w:r>
      <w:r w:rsidRPr="006C3F1C">
        <w:rPr>
          <w:rFonts w:ascii="Arial" w:hAnsi="Arial" w:cs="Arial"/>
        </w:rPr>
        <w:t xml:space="preserve">: County Durham, South Tyneside, and </w:t>
      </w:r>
      <w:r w:rsidR="00271A2F" w:rsidRPr="006C3F1C">
        <w:rPr>
          <w:rFonts w:ascii="Arial" w:hAnsi="Arial" w:cs="Arial"/>
        </w:rPr>
        <w:t>Sunderland.</w:t>
      </w:r>
      <w:r w:rsidRPr="006C3F1C">
        <w:rPr>
          <w:rFonts w:ascii="Arial" w:hAnsi="Arial" w:cs="Arial"/>
        </w:rPr>
        <w:t xml:space="preserve"> </w:t>
      </w:r>
    </w:p>
    <w:p w14:paraId="7D5A2413" w14:textId="4B210940" w:rsidR="00907CF4" w:rsidRPr="006C3F1C" w:rsidRDefault="00907CF4" w:rsidP="008361EC">
      <w:pPr>
        <w:pStyle w:val="NoSpacing"/>
        <w:numPr>
          <w:ilvl w:val="0"/>
          <w:numId w:val="3"/>
        </w:numPr>
        <w:rPr>
          <w:rFonts w:ascii="Arial" w:hAnsi="Arial" w:cs="Arial"/>
        </w:rPr>
      </w:pPr>
      <w:r w:rsidRPr="006C3F1C">
        <w:rPr>
          <w:rFonts w:ascii="Arial" w:hAnsi="Arial" w:cs="Arial"/>
          <w:b/>
          <w:bCs/>
        </w:rPr>
        <w:t>Tees Valley</w:t>
      </w:r>
      <w:r w:rsidRPr="006C3F1C">
        <w:rPr>
          <w:rFonts w:ascii="Arial" w:hAnsi="Arial" w:cs="Arial"/>
        </w:rPr>
        <w:t>: Darlington, Hartlepool, Middlesbrough, Redcar &amp; Cleveland, and Stockton-on-</w:t>
      </w:r>
      <w:r w:rsidR="00DE5A00" w:rsidRPr="006C3F1C">
        <w:rPr>
          <w:rFonts w:ascii="Arial" w:hAnsi="Arial" w:cs="Arial"/>
        </w:rPr>
        <w:t>Tees.</w:t>
      </w:r>
    </w:p>
    <w:p w14:paraId="0626EB3C" w14:textId="3A398349" w:rsidR="00907CF4" w:rsidRPr="006C3F1C" w:rsidRDefault="00907CF4" w:rsidP="008361EC">
      <w:pPr>
        <w:pStyle w:val="NoSpacing"/>
        <w:numPr>
          <w:ilvl w:val="0"/>
          <w:numId w:val="3"/>
        </w:numPr>
        <w:rPr>
          <w:rFonts w:ascii="Arial" w:hAnsi="Arial" w:cs="Arial"/>
        </w:rPr>
      </w:pPr>
      <w:r w:rsidRPr="006C3F1C">
        <w:rPr>
          <w:rFonts w:ascii="Arial" w:hAnsi="Arial" w:cs="Arial"/>
          <w:b/>
          <w:bCs/>
        </w:rPr>
        <w:t>North Cumbria</w:t>
      </w:r>
      <w:r w:rsidRPr="006C3F1C">
        <w:rPr>
          <w:rFonts w:ascii="Arial" w:hAnsi="Arial" w:cs="Arial"/>
        </w:rPr>
        <w:t>: Cumberland</w:t>
      </w:r>
      <w:r w:rsidR="00765156" w:rsidRPr="006C3F1C">
        <w:rPr>
          <w:rFonts w:ascii="Arial" w:hAnsi="Arial" w:cs="Arial"/>
        </w:rPr>
        <w:t>,</w:t>
      </w:r>
      <w:r w:rsidRPr="006C3F1C">
        <w:rPr>
          <w:rFonts w:ascii="Arial" w:hAnsi="Arial" w:cs="Arial"/>
        </w:rPr>
        <w:t xml:space="preserve"> and Westmorland &amp; Furness (given part of the latter authority is within the North East and North Cumbria ICS</w:t>
      </w:r>
      <w:r w:rsidR="00765156" w:rsidRPr="006C3F1C">
        <w:rPr>
          <w:rFonts w:ascii="Arial" w:hAnsi="Arial" w:cs="Arial"/>
        </w:rPr>
        <w:t xml:space="preserve"> area</w:t>
      </w:r>
      <w:r w:rsidRPr="006C3F1C">
        <w:rPr>
          <w:rFonts w:ascii="Arial" w:hAnsi="Arial" w:cs="Arial"/>
        </w:rPr>
        <w:t xml:space="preserve">).  It was agreed to establish this as a separate Area ICP given the unique challenges of geographical isolation and service fragility within North Cumbria, and their need to collaborate on these challenges with the neighbouring ICP for Lancashire and South Cumbria, as well as its neighbours to the east.  </w:t>
      </w:r>
    </w:p>
    <w:p w14:paraId="70491A85" w14:textId="2063ED32" w:rsidR="00EC13F8" w:rsidRPr="006C3F1C" w:rsidRDefault="00EC13F8" w:rsidP="00DE4037">
      <w:pPr>
        <w:pStyle w:val="NoSpacing"/>
        <w:rPr>
          <w:rFonts w:ascii="Arial" w:hAnsi="Arial" w:cs="Arial"/>
        </w:rPr>
      </w:pPr>
    </w:p>
    <w:p w14:paraId="348F63AB" w14:textId="6E4CF982" w:rsidR="009B051D" w:rsidRPr="006C3F1C" w:rsidRDefault="009B051D" w:rsidP="00DE4037">
      <w:pPr>
        <w:pStyle w:val="NoSpacing"/>
        <w:rPr>
          <w:rFonts w:ascii="Arial" w:hAnsi="Arial" w:cs="Arial"/>
          <w:b/>
          <w:bCs/>
        </w:rPr>
      </w:pPr>
      <w:r w:rsidRPr="006C3F1C">
        <w:rPr>
          <w:rFonts w:ascii="Arial" w:hAnsi="Arial" w:cs="Arial"/>
          <w:b/>
          <w:bCs/>
        </w:rPr>
        <w:t>Complimentary role of the Strategic ICP and Area ICPs</w:t>
      </w:r>
    </w:p>
    <w:p w14:paraId="02AC610D" w14:textId="349EA0F8" w:rsidR="00986BF5" w:rsidRPr="006C3F1C" w:rsidRDefault="0055019E" w:rsidP="009351F1">
      <w:pPr>
        <w:pStyle w:val="NoSpacing"/>
        <w:numPr>
          <w:ilvl w:val="0"/>
          <w:numId w:val="2"/>
        </w:numPr>
        <w:rPr>
          <w:rFonts w:ascii="Arial" w:hAnsi="Arial" w:cs="Arial"/>
        </w:rPr>
      </w:pPr>
      <w:r w:rsidRPr="006C3F1C">
        <w:rPr>
          <w:rFonts w:ascii="Arial" w:hAnsi="Arial" w:cs="Arial"/>
        </w:rPr>
        <w:t>The Strategic ICP will:</w:t>
      </w:r>
    </w:p>
    <w:p w14:paraId="1DA260BF" w14:textId="6600CAFD" w:rsidR="00B64FCD" w:rsidRPr="006C3F1C" w:rsidRDefault="0055019E" w:rsidP="008361EC">
      <w:pPr>
        <w:pStyle w:val="NoSpacing"/>
        <w:numPr>
          <w:ilvl w:val="0"/>
          <w:numId w:val="4"/>
        </w:numPr>
        <w:rPr>
          <w:rFonts w:ascii="Arial" w:hAnsi="Arial" w:cs="Arial"/>
        </w:rPr>
      </w:pPr>
      <w:r w:rsidRPr="006C3F1C">
        <w:rPr>
          <w:rFonts w:ascii="Arial" w:hAnsi="Arial" w:cs="Arial"/>
        </w:rPr>
        <w:t xml:space="preserve">oversee and approve the </w:t>
      </w:r>
      <w:r w:rsidR="00B64FCD" w:rsidRPr="006C3F1C">
        <w:rPr>
          <w:rFonts w:ascii="Arial" w:hAnsi="Arial" w:cs="Arial"/>
        </w:rPr>
        <w:t>ICS-wide Integrated Care Strategy</w:t>
      </w:r>
      <w:r w:rsidRPr="006C3F1C">
        <w:rPr>
          <w:rFonts w:ascii="Arial" w:hAnsi="Arial" w:cs="Arial"/>
        </w:rPr>
        <w:t>, built up from an</w:t>
      </w:r>
      <w:r w:rsidR="00B64FCD" w:rsidRPr="006C3F1C">
        <w:rPr>
          <w:rFonts w:ascii="Arial" w:hAnsi="Arial" w:cs="Arial"/>
        </w:rPr>
        <w:t xml:space="preserve"> analysis of need from the four Area ICPs </w:t>
      </w:r>
      <w:r w:rsidRPr="006C3F1C">
        <w:rPr>
          <w:rFonts w:ascii="Arial" w:hAnsi="Arial" w:cs="Arial"/>
        </w:rPr>
        <w:t xml:space="preserve">led by </w:t>
      </w:r>
      <w:r w:rsidR="00B64FCD" w:rsidRPr="006C3F1C">
        <w:rPr>
          <w:rFonts w:ascii="Arial" w:hAnsi="Arial" w:cs="Arial"/>
        </w:rPr>
        <w:t>the Joint Strategy Development Group</w:t>
      </w:r>
      <w:r w:rsidRPr="006C3F1C">
        <w:rPr>
          <w:rFonts w:ascii="Arial" w:hAnsi="Arial" w:cs="Arial"/>
        </w:rPr>
        <w:t xml:space="preserve">.  </w:t>
      </w:r>
      <w:r w:rsidR="00A1100E" w:rsidRPr="006C3F1C">
        <w:rPr>
          <w:rFonts w:ascii="Arial" w:hAnsi="Arial" w:cs="Arial"/>
        </w:rPr>
        <w:t xml:space="preserve"> </w:t>
      </w:r>
      <w:r w:rsidRPr="006C3F1C">
        <w:rPr>
          <w:rFonts w:ascii="Arial" w:hAnsi="Arial" w:cs="Arial"/>
        </w:rPr>
        <w:t xml:space="preserve"> </w:t>
      </w:r>
    </w:p>
    <w:p w14:paraId="79663675" w14:textId="5D2FC920" w:rsidR="00B64FCD" w:rsidRPr="006C3F1C" w:rsidRDefault="00B64FCD" w:rsidP="008361EC">
      <w:pPr>
        <w:pStyle w:val="NoSpacing"/>
        <w:numPr>
          <w:ilvl w:val="0"/>
          <w:numId w:val="4"/>
        </w:numPr>
        <w:rPr>
          <w:rFonts w:ascii="Arial" w:hAnsi="Arial" w:cs="Arial"/>
        </w:rPr>
      </w:pPr>
      <w:r w:rsidRPr="006C3F1C">
        <w:rPr>
          <w:rFonts w:ascii="Arial" w:hAnsi="Arial" w:cs="Arial"/>
        </w:rPr>
        <w:t>promote a multi</w:t>
      </w:r>
      <w:r w:rsidR="0055019E" w:rsidRPr="006C3F1C">
        <w:rPr>
          <w:rFonts w:ascii="Arial" w:hAnsi="Arial" w:cs="Arial"/>
        </w:rPr>
        <w:t>-</w:t>
      </w:r>
      <w:r w:rsidRPr="006C3F1C">
        <w:rPr>
          <w:rFonts w:ascii="Arial" w:hAnsi="Arial" w:cs="Arial"/>
        </w:rPr>
        <w:t>agency approach to improving population health and wellbeing and tackling the wider social and economic determinants of health for our</w:t>
      </w:r>
      <w:r w:rsidR="005E41BC">
        <w:rPr>
          <w:rFonts w:ascii="Arial" w:hAnsi="Arial" w:cs="Arial"/>
        </w:rPr>
        <w:t xml:space="preserve"> population of over</w:t>
      </w:r>
      <w:r w:rsidRPr="006C3F1C">
        <w:rPr>
          <w:rFonts w:ascii="Arial" w:hAnsi="Arial" w:cs="Arial"/>
        </w:rPr>
        <w:t xml:space="preserve"> 3</w:t>
      </w:r>
      <w:r w:rsidR="005E41BC">
        <w:rPr>
          <w:rFonts w:ascii="Arial" w:hAnsi="Arial" w:cs="Arial"/>
        </w:rPr>
        <w:t xml:space="preserve"> </w:t>
      </w:r>
      <w:r w:rsidR="00D61BCF" w:rsidRPr="006C3F1C">
        <w:rPr>
          <w:rFonts w:ascii="Arial" w:hAnsi="Arial" w:cs="Arial"/>
        </w:rPr>
        <w:t>million</w:t>
      </w:r>
      <w:r w:rsidRPr="006C3F1C">
        <w:rPr>
          <w:rFonts w:ascii="Arial" w:hAnsi="Arial" w:cs="Arial"/>
        </w:rPr>
        <w:t xml:space="preserve"> </w:t>
      </w:r>
      <w:r w:rsidR="005E41BC">
        <w:rPr>
          <w:rFonts w:ascii="Arial" w:hAnsi="Arial" w:cs="Arial"/>
        </w:rPr>
        <w:t>people</w:t>
      </w:r>
      <w:r w:rsidRPr="006C3F1C">
        <w:rPr>
          <w:rFonts w:ascii="Arial" w:hAnsi="Arial" w:cs="Arial"/>
        </w:rPr>
        <w:t xml:space="preserve"> </w:t>
      </w:r>
    </w:p>
    <w:p w14:paraId="614413BF" w14:textId="464E4CE1" w:rsidR="00B64FCD" w:rsidRPr="006C3F1C" w:rsidRDefault="00B64FCD" w:rsidP="008361EC">
      <w:pPr>
        <w:pStyle w:val="NoSpacing"/>
        <w:numPr>
          <w:ilvl w:val="0"/>
          <w:numId w:val="4"/>
        </w:numPr>
        <w:rPr>
          <w:rFonts w:ascii="Arial" w:hAnsi="Arial" w:cs="Arial"/>
        </w:rPr>
      </w:pPr>
      <w:r w:rsidRPr="006C3F1C">
        <w:rPr>
          <w:rFonts w:ascii="Arial" w:hAnsi="Arial" w:cs="Arial"/>
        </w:rPr>
        <w:t xml:space="preserve">consider </w:t>
      </w:r>
      <w:r w:rsidR="00D61BCF" w:rsidRPr="006C3F1C">
        <w:rPr>
          <w:rFonts w:ascii="Arial" w:hAnsi="Arial" w:cs="Arial"/>
        </w:rPr>
        <w:t xml:space="preserve">and suggest ways forward to tackle </w:t>
      </w:r>
      <w:r w:rsidRPr="006C3F1C">
        <w:rPr>
          <w:rFonts w:ascii="Arial" w:hAnsi="Arial" w:cs="Arial"/>
        </w:rPr>
        <w:t xml:space="preserve">health inequalities, </w:t>
      </w:r>
      <w:r w:rsidR="00D61BCF" w:rsidRPr="006C3F1C">
        <w:rPr>
          <w:rFonts w:ascii="Arial" w:hAnsi="Arial" w:cs="Arial"/>
        </w:rPr>
        <w:t xml:space="preserve">and improve </w:t>
      </w:r>
      <w:r w:rsidRPr="006C3F1C">
        <w:rPr>
          <w:rFonts w:ascii="Arial" w:hAnsi="Arial" w:cs="Arial"/>
        </w:rPr>
        <w:t>experiences and access to health services at this same population level</w:t>
      </w:r>
    </w:p>
    <w:p w14:paraId="0BB6804C" w14:textId="44CABCF0" w:rsidR="00B64FCD" w:rsidRPr="006C3F1C" w:rsidRDefault="00B64FCD" w:rsidP="008361EC">
      <w:pPr>
        <w:pStyle w:val="NoSpacing"/>
        <w:numPr>
          <w:ilvl w:val="0"/>
          <w:numId w:val="4"/>
        </w:numPr>
        <w:rPr>
          <w:rFonts w:ascii="Arial" w:hAnsi="Arial" w:cs="Arial"/>
        </w:rPr>
      </w:pPr>
      <w:r w:rsidRPr="006C3F1C">
        <w:rPr>
          <w:rFonts w:ascii="Arial" w:hAnsi="Arial" w:cs="Arial"/>
        </w:rPr>
        <w:t xml:space="preserve">champion initiatives involving the contribution </w:t>
      </w:r>
      <w:r w:rsidR="00D61BCF" w:rsidRPr="006C3F1C">
        <w:rPr>
          <w:rFonts w:ascii="Arial" w:hAnsi="Arial" w:cs="Arial"/>
        </w:rPr>
        <w:t xml:space="preserve">of the NHS and wider health and care organisations </w:t>
      </w:r>
      <w:r w:rsidRPr="006C3F1C">
        <w:rPr>
          <w:rFonts w:ascii="Arial" w:hAnsi="Arial" w:cs="Arial"/>
        </w:rPr>
        <w:t>to large scale social and economic development</w:t>
      </w:r>
    </w:p>
    <w:p w14:paraId="7E3A9427" w14:textId="72CFB406" w:rsidR="00B64FCD" w:rsidRPr="006C3F1C" w:rsidRDefault="00B64FCD" w:rsidP="00986BF5">
      <w:pPr>
        <w:pStyle w:val="NoSpacing"/>
        <w:rPr>
          <w:rFonts w:ascii="Arial" w:hAnsi="Arial" w:cs="Arial"/>
          <w:b/>
          <w:bCs/>
        </w:rPr>
      </w:pPr>
    </w:p>
    <w:p w14:paraId="253A34BB" w14:textId="6BD1F91D" w:rsidR="00B64FCD" w:rsidRPr="006C3F1C" w:rsidRDefault="0055019E" w:rsidP="009351F1">
      <w:pPr>
        <w:pStyle w:val="NoSpacing"/>
        <w:numPr>
          <w:ilvl w:val="0"/>
          <w:numId w:val="2"/>
        </w:numPr>
        <w:rPr>
          <w:rFonts w:ascii="Arial" w:hAnsi="Arial" w:cs="Arial"/>
        </w:rPr>
      </w:pPr>
      <w:r w:rsidRPr="006C3F1C">
        <w:rPr>
          <w:rFonts w:ascii="Arial" w:hAnsi="Arial" w:cs="Arial"/>
        </w:rPr>
        <w:t xml:space="preserve">The </w:t>
      </w:r>
      <w:r w:rsidR="00B64FCD" w:rsidRPr="006C3F1C">
        <w:rPr>
          <w:rFonts w:ascii="Arial" w:hAnsi="Arial" w:cs="Arial"/>
        </w:rPr>
        <w:t>Area ICPs</w:t>
      </w:r>
      <w:r w:rsidRPr="006C3F1C">
        <w:rPr>
          <w:rFonts w:ascii="Arial" w:hAnsi="Arial" w:cs="Arial"/>
        </w:rPr>
        <w:t xml:space="preserve"> will:</w:t>
      </w:r>
    </w:p>
    <w:p w14:paraId="69079725" w14:textId="77777777" w:rsidR="00921F45" w:rsidRPr="006C3F1C" w:rsidRDefault="00921F45" w:rsidP="00921F45">
      <w:pPr>
        <w:pStyle w:val="NoSpacing"/>
        <w:numPr>
          <w:ilvl w:val="0"/>
          <w:numId w:val="4"/>
        </w:numPr>
        <w:rPr>
          <w:rFonts w:ascii="Arial" w:hAnsi="Arial" w:cs="Arial"/>
        </w:rPr>
      </w:pPr>
      <w:r w:rsidRPr="006C3F1C">
        <w:rPr>
          <w:rFonts w:ascii="Arial" w:hAnsi="Arial" w:cs="Arial"/>
        </w:rPr>
        <w:t xml:space="preserve">Develop and strengthen relationships between professional, clinical, political and community leaders </w:t>
      </w:r>
    </w:p>
    <w:p w14:paraId="35B1FDDE" w14:textId="605EB32D" w:rsidR="00921F45" w:rsidRPr="006C3F1C" w:rsidRDefault="00921F45" w:rsidP="00921F45">
      <w:pPr>
        <w:pStyle w:val="NoSpacing"/>
        <w:numPr>
          <w:ilvl w:val="0"/>
          <w:numId w:val="4"/>
        </w:numPr>
        <w:rPr>
          <w:rFonts w:ascii="Arial" w:hAnsi="Arial" w:cs="Arial"/>
        </w:rPr>
      </w:pPr>
      <w:r w:rsidRPr="006C3F1C">
        <w:rPr>
          <w:rFonts w:ascii="Arial" w:hAnsi="Arial" w:cs="Arial"/>
        </w:rPr>
        <w:t xml:space="preserve">Analyse </w:t>
      </w:r>
      <w:r w:rsidR="00DE5A00" w:rsidRPr="006C3F1C">
        <w:rPr>
          <w:rFonts w:ascii="Arial" w:hAnsi="Arial" w:cs="Arial"/>
        </w:rPr>
        <w:t>needs</w:t>
      </w:r>
      <w:r w:rsidRPr="006C3F1C">
        <w:rPr>
          <w:rFonts w:ascii="Arial" w:hAnsi="Arial" w:cs="Arial"/>
        </w:rPr>
        <w:t xml:space="preserve"> from each of the constituent places within that Area (based on the HWBB-led Joint Strategic Needs Assessment process) to feed into the Integrated Care Strategy setting process</w:t>
      </w:r>
    </w:p>
    <w:p w14:paraId="7B482E3A" w14:textId="5D25CDC0" w:rsidR="00A1100E" w:rsidRPr="006C3F1C" w:rsidRDefault="00A1100E" w:rsidP="00A1100E">
      <w:pPr>
        <w:pStyle w:val="NoSpacing"/>
        <w:numPr>
          <w:ilvl w:val="0"/>
          <w:numId w:val="4"/>
        </w:numPr>
        <w:rPr>
          <w:rFonts w:ascii="Arial" w:hAnsi="Arial" w:cs="Arial"/>
        </w:rPr>
      </w:pPr>
      <w:r w:rsidRPr="006C3F1C">
        <w:rPr>
          <w:rFonts w:ascii="Arial" w:hAnsi="Arial" w:cs="Arial"/>
        </w:rPr>
        <w:t xml:space="preserve">Agree how to deliver the priorities set out in the Integrated Care Strategy within their Area </w:t>
      </w:r>
    </w:p>
    <w:p w14:paraId="53F5D581" w14:textId="508E1015" w:rsidR="00323D34" w:rsidRPr="006C3F1C" w:rsidRDefault="00323D34" w:rsidP="008361EC">
      <w:pPr>
        <w:pStyle w:val="NoSpacing"/>
        <w:numPr>
          <w:ilvl w:val="0"/>
          <w:numId w:val="4"/>
        </w:numPr>
        <w:rPr>
          <w:rFonts w:ascii="Arial" w:hAnsi="Arial" w:cs="Arial"/>
        </w:rPr>
      </w:pPr>
      <w:r w:rsidRPr="006C3F1C">
        <w:rPr>
          <w:rFonts w:ascii="Arial" w:hAnsi="Arial" w:cs="Arial"/>
        </w:rPr>
        <w:t xml:space="preserve">Provide a regular forum for system partners to </w:t>
      </w:r>
      <w:r w:rsidR="00921F45" w:rsidRPr="006C3F1C">
        <w:rPr>
          <w:rFonts w:ascii="Arial" w:hAnsi="Arial" w:cs="Arial"/>
        </w:rPr>
        <w:t xml:space="preserve">share intelligence, </w:t>
      </w:r>
      <w:r w:rsidR="00D61BCF" w:rsidRPr="006C3F1C">
        <w:rPr>
          <w:rFonts w:ascii="Arial" w:hAnsi="Arial" w:cs="Arial"/>
        </w:rPr>
        <w:t xml:space="preserve">identify common challenges, </w:t>
      </w:r>
      <w:r w:rsidRPr="006C3F1C">
        <w:rPr>
          <w:rFonts w:ascii="Arial" w:hAnsi="Arial" w:cs="Arial"/>
        </w:rPr>
        <w:t xml:space="preserve">agree </w:t>
      </w:r>
      <w:r w:rsidR="00D61BCF" w:rsidRPr="006C3F1C">
        <w:rPr>
          <w:rFonts w:ascii="Arial" w:hAnsi="Arial" w:cs="Arial"/>
        </w:rPr>
        <w:t>joint</w:t>
      </w:r>
      <w:r w:rsidRPr="006C3F1C">
        <w:rPr>
          <w:rFonts w:ascii="Arial" w:hAnsi="Arial" w:cs="Arial"/>
        </w:rPr>
        <w:t xml:space="preserve"> objectives and </w:t>
      </w:r>
      <w:r w:rsidR="00D61BCF" w:rsidRPr="006C3F1C">
        <w:rPr>
          <w:rFonts w:ascii="Arial" w:hAnsi="Arial" w:cs="Arial"/>
        </w:rPr>
        <w:t>share learning</w:t>
      </w:r>
    </w:p>
    <w:p w14:paraId="5A804B98" w14:textId="4D1CA3B3" w:rsidR="00323D34" w:rsidRPr="006C3F1C" w:rsidRDefault="00921F45" w:rsidP="008361EC">
      <w:pPr>
        <w:pStyle w:val="NoSpacing"/>
        <w:numPr>
          <w:ilvl w:val="0"/>
          <w:numId w:val="4"/>
        </w:numPr>
        <w:rPr>
          <w:rFonts w:ascii="Arial" w:hAnsi="Arial" w:cs="Arial"/>
        </w:rPr>
      </w:pPr>
      <w:r w:rsidRPr="006C3F1C">
        <w:rPr>
          <w:rFonts w:ascii="Arial" w:hAnsi="Arial" w:cs="Arial"/>
        </w:rPr>
        <w:t>E</w:t>
      </w:r>
      <w:r w:rsidR="00323D34" w:rsidRPr="006C3F1C">
        <w:rPr>
          <w:rFonts w:ascii="Arial" w:hAnsi="Arial" w:cs="Arial"/>
        </w:rPr>
        <w:t>nsure the evolving needs of the</w:t>
      </w:r>
      <w:r w:rsidRPr="006C3F1C">
        <w:rPr>
          <w:rFonts w:ascii="Arial" w:hAnsi="Arial" w:cs="Arial"/>
        </w:rPr>
        <w:t>ir</w:t>
      </w:r>
      <w:r w:rsidR="00323D34" w:rsidRPr="006C3F1C">
        <w:rPr>
          <w:rFonts w:ascii="Arial" w:hAnsi="Arial" w:cs="Arial"/>
        </w:rPr>
        <w:t xml:space="preserve"> local population are </w:t>
      </w:r>
      <w:r w:rsidRPr="006C3F1C">
        <w:rPr>
          <w:rFonts w:ascii="Arial" w:hAnsi="Arial" w:cs="Arial"/>
        </w:rPr>
        <w:t>well</w:t>
      </w:r>
      <w:r w:rsidR="00323D34" w:rsidRPr="006C3F1C">
        <w:rPr>
          <w:rFonts w:ascii="Arial" w:hAnsi="Arial" w:cs="Arial"/>
        </w:rPr>
        <w:t xml:space="preserve"> understood </w:t>
      </w:r>
    </w:p>
    <w:p w14:paraId="6B4F3A40" w14:textId="77777777" w:rsidR="00A1100E" w:rsidRPr="006C3F1C" w:rsidRDefault="00A1100E" w:rsidP="00A1100E">
      <w:pPr>
        <w:pStyle w:val="NoSpacing"/>
        <w:ind w:left="720"/>
        <w:rPr>
          <w:rFonts w:ascii="Arial" w:hAnsi="Arial" w:cs="Arial"/>
        </w:rPr>
      </w:pPr>
    </w:p>
    <w:p w14:paraId="5ED5CAE8" w14:textId="4BA064F9" w:rsidR="00B64FCD" w:rsidRPr="006C3F1C" w:rsidRDefault="0055019E" w:rsidP="009351F1">
      <w:pPr>
        <w:pStyle w:val="NoSpacing"/>
        <w:numPr>
          <w:ilvl w:val="0"/>
          <w:numId w:val="2"/>
        </w:numPr>
        <w:rPr>
          <w:rFonts w:ascii="Arial" w:hAnsi="Arial" w:cs="Arial"/>
        </w:rPr>
      </w:pPr>
      <w:r w:rsidRPr="006C3F1C">
        <w:rPr>
          <w:rFonts w:ascii="Arial" w:hAnsi="Arial" w:cs="Arial"/>
        </w:rPr>
        <w:t xml:space="preserve">The membership of the Area ICPs will </w:t>
      </w:r>
      <w:r w:rsidR="00921F45" w:rsidRPr="006C3F1C">
        <w:rPr>
          <w:rFonts w:ascii="Arial" w:hAnsi="Arial" w:cs="Arial"/>
        </w:rPr>
        <w:t xml:space="preserve">be diverse and </w:t>
      </w:r>
      <w:r w:rsidR="00323D34" w:rsidRPr="006C3F1C">
        <w:rPr>
          <w:rFonts w:ascii="Arial" w:hAnsi="Arial" w:cs="Arial"/>
        </w:rPr>
        <w:t>draw</w:t>
      </w:r>
      <w:r w:rsidR="00921F45" w:rsidRPr="006C3F1C">
        <w:rPr>
          <w:rFonts w:ascii="Arial" w:hAnsi="Arial" w:cs="Arial"/>
        </w:rPr>
        <w:t>n</w:t>
      </w:r>
      <w:r w:rsidRPr="006C3F1C">
        <w:rPr>
          <w:rFonts w:ascii="Arial" w:hAnsi="Arial" w:cs="Arial"/>
        </w:rPr>
        <w:t xml:space="preserve"> from</w:t>
      </w:r>
      <w:r w:rsidR="00921F45" w:rsidRPr="006C3F1C">
        <w:rPr>
          <w:rFonts w:ascii="Arial" w:hAnsi="Arial" w:cs="Arial"/>
        </w:rPr>
        <w:t xml:space="preserve"> a range of organisations as set out in Appendix 2 – including the</w:t>
      </w:r>
      <w:r w:rsidRPr="006C3F1C">
        <w:rPr>
          <w:rFonts w:ascii="Arial" w:hAnsi="Arial" w:cs="Arial"/>
        </w:rPr>
        <w:t xml:space="preserve"> I</w:t>
      </w:r>
      <w:r w:rsidR="00921F45" w:rsidRPr="006C3F1C">
        <w:rPr>
          <w:rFonts w:ascii="Arial" w:hAnsi="Arial" w:cs="Arial"/>
        </w:rPr>
        <w:t>ntegrated Care Board, l</w:t>
      </w:r>
      <w:r w:rsidRPr="006C3F1C">
        <w:rPr>
          <w:rFonts w:ascii="Arial" w:hAnsi="Arial" w:cs="Arial"/>
        </w:rPr>
        <w:t xml:space="preserve">ocal </w:t>
      </w:r>
      <w:r w:rsidRPr="006C3F1C">
        <w:rPr>
          <w:rFonts w:ascii="Arial" w:hAnsi="Arial" w:cs="Arial"/>
        </w:rPr>
        <w:lastRenderedPageBreak/>
        <w:t>authorities, foundation trusts, primary care networks</w:t>
      </w:r>
      <w:r w:rsidR="00323D34" w:rsidRPr="006C3F1C">
        <w:rPr>
          <w:rFonts w:ascii="Arial" w:hAnsi="Arial" w:cs="Arial"/>
        </w:rPr>
        <w:t xml:space="preserve">, the voluntary sector and HealthWatch, and </w:t>
      </w:r>
      <w:r w:rsidR="00921F45" w:rsidRPr="006C3F1C">
        <w:rPr>
          <w:rFonts w:ascii="Arial" w:hAnsi="Arial" w:cs="Arial"/>
        </w:rPr>
        <w:t>other partners.</w:t>
      </w:r>
    </w:p>
    <w:p w14:paraId="6F110D8B" w14:textId="7C418946" w:rsidR="00765156" w:rsidRPr="006C3F1C" w:rsidRDefault="00765156" w:rsidP="00765156">
      <w:pPr>
        <w:pStyle w:val="NoSpacing"/>
        <w:rPr>
          <w:rFonts w:ascii="Arial" w:hAnsi="Arial" w:cs="Arial"/>
        </w:rPr>
      </w:pPr>
    </w:p>
    <w:p w14:paraId="24D12B29" w14:textId="77777777" w:rsidR="00980931" w:rsidRDefault="00980931" w:rsidP="00765156">
      <w:pPr>
        <w:pStyle w:val="NoSpacing"/>
        <w:rPr>
          <w:rFonts w:ascii="Arial" w:hAnsi="Arial" w:cs="Arial"/>
          <w:b/>
          <w:bCs/>
        </w:rPr>
      </w:pPr>
    </w:p>
    <w:p w14:paraId="27F19E31" w14:textId="77777777" w:rsidR="00980931" w:rsidRDefault="00980931" w:rsidP="00765156">
      <w:pPr>
        <w:pStyle w:val="NoSpacing"/>
        <w:rPr>
          <w:rFonts w:ascii="Arial" w:hAnsi="Arial" w:cs="Arial"/>
          <w:b/>
          <w:bCs/>
        </w:rPr>
      </w:pPr>
    </w:p>
    <w:p w14:paraId="104A69B2" w14:textId="77777777" w:rsidR="00980931" w:rsidRDefault="00980931" w:rsidP="00765156">
      <w:pPr>
        <w:pStyle w:val="NoSpacing"/>
        <w:rPr>
          <w:rFonts w:ascii="Arial" w:hAnsi="Arial" w:cs="Arial"/>
          <w:b/>
          <w:bCs/>
        </w:rPr>
      </w:pPr>
    </w:p>
    <w:p w14:paraId="793C4554" w14:textId="7B4E922B" w:rsidR="00765156" w:rsidRPr="006C3F1C" w:rsidRDefault="00765156" w:rsidP="00765156">
      <w:pPr>
        <w:pStyle w:val="NoSpacing"/>
        <w:rPr>
          <w:rFonts w:ascii="Arial" w:hAnsi="Arial" w:cs="Arial"/>
          <w:b/>
          <w:bCs/>
        </w:rPr>
      </w:pPr>
      <w:r w:rsidRPr="006C3F1C">
        <w:rPr>
          <w:rFonts w:ascii="Arial" w:hAnsi="Arial" w:cs="Arial"/>
          <w:b/>
          <w:bCs/>
        </w:rPr>
        <w:t>Chairing of Area ICPs</w:t>
      </w:r>
    </w:p>
    <w:p w14:paraId="6C646C2B" w14:textId="23FDADC6" w:rsidR="00765156" w:rsidRPr="006C3F1C" w:rsidRDefault="005E41BC" w:rsidP="009351F1">
      <w:pPr>
        <w:pStyle w:val="NoSpacing"/>
        <w:numPr>
          <w:ilvl w:val="0"/>
          <w:numId w:val="2"/>
        </w:numPr>
        <w:rPr>
          <w:rFonts w:ascii="Arial" w:hAnsi="Arial" w:cs="Arial"/>
        </w:rPr>
      </w:pPr>
      <w:r>
        <w:rPr>
          <w:rFonts w:ascii="Arial" w:hAnsi="Arial" w:cs="Arial"/>
        </w:rPr>
        <w:t xml:space="preserve">This will be for local determination between Area ICP partners, but typically this will be undertaken by a non-executive chair, such as the chair of a local Health and Wellbeing Board. </w:t>
      </w:r>
    </w:p>
    <w:p w14:paraId="47D9773E" w14:textId="77777777" w:rsidR="0055019E" w:rsidRPr="006C3F1C" w:rsidRDefault="0055019E" w:rsidP="00986BF5">
      <w:pPr>
        <w:pStyle w:val="NoSpacing"/>
        <w:rPr>
          <w:rFonts w:ascii="Arial" w:hAnsi="Arial" w:cs="Arial"/>
          <w:b/>
          <w:bCs/>
        </w:rPr>
      </w:pPr>
    </w:p>
    <w:p w14:paraId="631CF2CC" w14:textId="160527D5" w:rsidR="00986BF5" w:rsidRPr="006C3F1C" w:rsidRDefault="00986BF5" w:rsidP="00986BF5">
      <w:pPr>
        <w:pStyle w:val="NoSpacing"/>
        <w:rPr>
          <w:rFonts w:ascii="Arial" w:hAnsi="Arial" w:cs="Arial"/>
          <w:b/>
          <w:bCs/>
        </w:rPr>
      </w:pPr>
      <w:r w:rsidRPr="006C3F1C">
        <w:rPr>
          <w:rFonts w:ascii="Arial" w:hAnsi="Arial" w:cs="Arial"/>
          <w:b/>
          <w:bCs/>
        </w:rPr>
        <w:t>Relationship of ICPs to place through Health and Wellbeing Boards</w:t>
      </w:r>
    </w:p>
    <w:p w14:paraId="0A70BDF8" w14:textId="5FCB1391" w:rsidR="005E41BC" w:rsidRPr="005E41BC" w:rsidRDefault="00986BF5" w:rsidP="00F12EEC">
      <w:pPr>
        <w:pStyle w:val="NoSpacing"/>
        <w:numPr>
          <w:ilvl w:val="0"/>
          <w:numId w:val="2"/>
        </w:numPr>
        <w:rPr>
          <w:rFonts w:ascii="Arial" w:hAnsi="Arial" w:cs="Arial"/>
        </w:rPr>
      </w:pPr>
      <w:r w:rsidRPr="005E41BC">
        <w:rPr>
          <w:rFonts w:ascii="Arial" w:hAnsi="Arial" w:cs="Arial"/>
        </w:rPr>
        <w:t xml:space="preserve">In recognition of the importance of place, </w:t>
      </w:r>
      <w:r w:rsidR="005E41BC" w:rsidRPr="005E41BC">
        <w:rPr>
          <w:rFonts w:ascii="Arial" w:hAnsi="Arial" w:cs="Arial"/>
        </w:rPr>
        <w:t>Department of Health Social Care guidance issued on 22 November 2022 recognises the important ongoing role of Health and Wellbeing Boards</w:t>
      </w:r>
      <w:r w:rsidR="005E41BC">
        <w:rPr>
          <w:rFonts w:ascii="Arial" w:hAnsi="Arial" w:cs="Arial"/>
        </w:rPr>
        <w:t xml:space="preserve"> (HWBs)</w:t>
      </w:r>
      <w:r w:rsidR="005E41BC" w:rsidRPr="005E41BC">
        <w:rPr>
          <w:rFonts w:ascii="Arial" w:hAnsi="Arial" w:cs="Arial"/>
        </w:rPr>
        <w:t xml:space="preserve">, and expects as a minimum that all partners </w:t>
      </w:r>
      <w:r w:rsidR="00DE5A00">
        <w:rPr>
          <w:rFonts w:ascii="Arial" w:hAnsi="Arial" w:cs="Arial"/>
        </w:rPr>
        <w:t xml:space="preserve">– </w:t>
      </w:r>
      <w:r w:rsidR="00DE5A00" w:rsidRPr="005E41BC">
        <w:rPr>
          <w:rFonts w:ascii="Arial" w:hAnsi="Arial" w:cs="Arial"/>
        </w:rPr>
        <w:t>the</w:t>
      </w:r>
      <w:r w:rsidR="005E41BC" w:rsidRPr="005E41BC">
        <w:rPr>
          <w:rFonts w:ascii="Arial" w:hAnsi="Arial" w:cs="Arial"/>
        </w:rPr>
        <w:t xml:space="preserve"> HWBs, ICBs and ICPs – </w:t>
      </w:r>
      <w:r w:rsidR="005E41BC">
        <w:rPr>
          <w:rFonts w:ascii="Arial" w:hAnsi="Arial" w:cs="Arial"/>
        </w:rPr>
        <w:t>will</w:t>
      </w:r>
      <w:r w:rsidR="005E41BC" w:rsidRPr="005E41BC">
        <w:rPr>
          <w:rFonts w:ascii="Arial" w:hAnsi="Arial" w:cs="Arial"/>
        </w:rPr>
        <w:t xml:space="preserve"> adopt a set of principles in developing relationships, including:</w:t>
      </w:r>
    </w:p>
    <w:p w14:paraId="22347856" w14:textId="77777777" w:rsidR="005E41BC" w:rsidRPr="005E41BC" w:rsidRDefault="005E41BC" w:rsidP="005E41BC">
      <w:pPr>
        <w:pStyle w:val="NoSpacing"/>
        <w:numPr>
          <w:ilvl w:val="0"/>
          <w:numId w:val="28"/>
        </w:numPr>
        <w:rPr>
          <w:rFonts w:ascii="Arial" w:hAnsi="Arial" w:cs="Arial"/>
        </w:rPr>
      </w:pPr>
      <w:r w:rsidRPr="005E41BC">
        <w:rPr>
          <w:rFonts w:ascii="Arial" w:hAnsi="Arial" w:cs="Arial"/>
        </w:rPr>
        <w:t>building from the bottom up</w:t>
      </w:r>
    </w:p>
    <w:p w14:paraId="51F93948" w14:textId="77777777" w:rsidR="005E41BC" w:rsidRPr="005E41BC" w:rsidRDefault="005E41BC" w:rsidP="005E41BC">
      <w:pPr>
        <w:pStyle w:val="NoSpacing"/>
        <w:numPr>
          <w:ilvl w:val="0"/>
          <w:numId w:val="28"/>
        </w:numPr>
        <w:rPr>
          <w:rFonts w:ascii="Arial" w:hAnsi="Arial" w:cs="Arial"/>
        </w:rPr>
      </w:pPr>
      <w:r w:rsidRPr="005E41BC">
        <w:rPr>
          <w:rFonts w:ascii="Arial" w:hAnsi="Arial" w:cs="Arial"/>
        </w:rPr>
        <w:t>following the principles of subsidiarity</w:t>
      </w:r>
    </w:p>
    <w:p w14:paraId="61176847" w14:textId="77777777" w:rsidR="005E41BC" w:rsidRPr="005E41BC" w:rsidRDefault="005E41BC" w:rsidP="005E41BC">
      <w:pPr>
        <w:pStyle w:val="NoSpacing"/>
        <w:numPr>
          <w:ilvl w:val="0"/>
          <w:numId w:val="28"/>
        </w:numPr>
        <w:rPr>
          <w:rFonts w:ascii="Arial" w:hAnsi="Arial" w:cs="Arial"/>
        </w:rPr>
      </w:pPr>
      <w:r w:rsidRPr="005E41BC">
        <w:rPr>
          <w:rFonts w:ascii="Arial" w:hAnsi="Arial" w:cs="Arial"/>
        </w:rPr>
        <w:t xml:space="preserve">having clear governance, with clarity at all times on which statutory duties are being </w:t>
      </w:r>
      <w:proofErr w:type="gramStart"/>
      <w:r w:rsidRPr="005E41BC">
        <w:rPr>
          <w:rFonts w:ascii="Arial" w:hAnsi="Arial" w:cs="Arial"/>
        </w:rPr>
        <w:t>discharged</w:t>
      </w:r>
      <w:proofErr w:type="gramEnd"/>
    </w:p>
    <w:p w14:paraId="5A0865ED" w14:textId="77777777" w:rsidR="005E41BC" w:rsidRPr="005E41BC" w:rsidRDefault="005E41BC" w:rsidP="005E41BC">
      <w:pPr>
        <w:pStyle w:val="NoSpacing"/>
        <w:numPr>
          <w:ilvl w:val="0"/>
          <w:numId w:val="28"/>
        </w:numPr>
        <w:rPr>
          <w:rFonts w:ascii="Arial" w:hAnsi="Arial" w:cs="Arial"/>
        </w:rPr>
      </w:pPr>
      <w:r w:rsidRPr="005E41BC">
        <w:rPr>
          <w:rFonts w:ascii="Arial" w:hAnsi="Arial" w:cs="Arial"/>
        </w:rPr>
        <w:t>ensuring that leadership is collaborative</w:t>
      </w:r>
    </w:p>
    <w:p w14:paraId="0F3B11CA" w14:textId="77777777" w:rsidR="005E41BC" w:rsidRPr="005E41BC" w:rsidRDefault="005E41BC" w:rsidP="005E41BC">
      <w:pPr>
        <w:pStyle w:val="NoSpacing"/>
        <w:numPr>
          <w:ilvl w:val="0"/>
          <w:numId w:val="28"/>
        </w:numPr>
        <w:rPr>
          <w:rFonts w:ascii="Arial" w:hAnsi="Arial" w:cs="Arial"/>
        </w:rPr>
      </w:pPr>
      <w:r w:rsidRPr="005E41BC">
        <w:rPr>
          <w:rFonts w:ascii="Arial" w:hAnsi="Arial" w:cs="Arial"/>
        </w:rPr>
        <w:t>avoiding duplication of existing governance mechanisms</w:t>
      </w:r>
    </w:p>
    <w:p w14:paraId="682619F1" w14:textId="72A215A7" w:rsidR="005E41BC" w:rsidRDefault="005E41BC" w:rsidP="005E41BC">
      <w:pPr>
        <w:pStyle w:val="NoSpacing"/>
        <w:numPr>
          <w:ilvl w:val="0"/>
          <w:numId w:val="28"/>
        </w:numPr>
        <w:rPr>
          <w:rFonts w:ascii="Arial" w:hAnsi="Arial" w:cs="Arial"/>
        </w:rPr>
      </w:pPr>
      <w:r w:rsidRPr="005E41BC">
        <w:rPr>
          <w:rFonts w:ascii="Arial" w:hAnsi="Arial" w:cs="Arial"/>
        </w:rPr>
        <w:t>being led by a focus on population health and health inequalities</w:t>
      </w:r>
    </w:p>
    <w:p w14:paraId="4F25AE9D" w14:textId="77777777" w:rsidR="005E41BC" w:rsidRPr="005E41BC" w:rsidRDefault="005E41BC" w:rsidP="005E41BC">
      <w:pPr>
        <w:pStyle w:val="NoSpacing"/>
        <w:ind w:left="720"/>
        <w:rPr>
          <w:rFonts w:ascii="Arial" w:hAnsi="Arial" w:cs="Arial"/>
        </w:rPr>
      </w:pPr>
    </w:p>
    <w:p w14:paraId="73C9A5A9" w14:textId="7B242787" w:rsidR="005E41BC" w:rsidRDefault="005E41BC" w:rsidP="005E41BC">
      <w:pPr>
        <w:pStyle w:val="NoSpacing"/>
        <w:numPr>
          <w:ilvl w:val="0"/>
          <w:numId w:val="2"/>
        </w:numPr>
        <w:rPr>
          <w:rFonts w:ascii="Arial" w:hAnsi="Arial" w:cs="Arial"/>
        </w:rPr>
      </w:pPr>
      <w:r w:rsidRPr="005E41BC">
        <w:rPr>
          <w:rFonts w:ascii="Arial" w:hAnsi="Arial" w:cs="Arial"/>
        </w:rPr>
        <w:t xml:space="preserve">ICP need to have regard for and build on the work of HWBs to maximise the value of </w:t>
      </w:r>
      <w:r w:rsidR="00DE5A00" w:rsidRPr="005E41BC">
        <w:rPr>
          <w:rFonts w:ascii="Arial" w:hAnsi="Arial" w:cs="Arial"/>
        </w:rPr>
        <w:t>place-based</w:t>
      </w:r>
      <w:r w:rsidRPr="005E41BC">
        <w:rPr>
          <w:rFonts w:ascii="Arial" w:hAnsi="Arial" w:cs="Arial"/>
        </w:rPr>
        <w:t xml:space="preserve"> collaboration and </w:t>
      </w:r>
      <w:proofErr w:type="gramStart"/>
      <w:r w:rsidRPr="005E41BC">
        <w:rPr>
          <w:rFonts w:ascii="Arial" w:hAnsi="Arial" w:cs="Arial"/>
        </w:rPr>
        <w:t>integration, and</w:t>
      </w:r>
      <w:proofErr w:type="gramEnd"/>
      <w:r w:rsidRPr="005E41BC">
        <w:rPr>
          <w:rFonts w:ascii="Arial" w:hAnsi="Arial" w:cs="Arial"/>
        </w:rPr>
        <w:t xml:space="preserve"> reduce the risk of duplication. They should ensure that action at system-wide level adds value to the action at place level, and they are all aligned in understanding what is best for their</w:t>
      </w:r>
      <w:r>
        <w:rPr>
          <w:rFonts w:ascii="Arial" w:hAnsi="Arial" w:cs="Arial"/>
        </w:rPr>
        <w:t xml:space="preserve"> p</w:t>
      </w:r>
      <w:r w:rsidRPr="005E41BC">
        <w:rPr>
          <w:rFonts w:ascii="Arial" w:hAnsi="Arial" w:cs="Arial"/>
        </w:rPr>
        <w:t>opulation. </w:t>
      </w:r>
    </w:p>
    <w:p w14:paraId="0AF899BF" w14:textId="77777777" w:rsidR="005E41BC" w:rsidRDefault="005E41BC" w:rsidP="005E41BC">
      <w:pPr>
        <w:pStyle w:val="NoSpacing"/>
        <w:ind w:left="360"/>
        <w:rPr>
          <w:rFonts w:ascii="Arial" w:hAnsi="Arial" w:cs="Arial"/>
        </w:rPr>
      </w:pPr>
    </w:p>
    <w:p w14:paraId="18BE2F29" w14:textId="19E540EE" w:rsidR="005E41BC" w:rsidRPr="005E41BC" w:rsidRDefault="005E41BC" w:rsidP="005E41BC">
      <w:pPr>
        <w:pStyle w:val="NoSpacing"/>
        <w:numPr>
          <w:ilvl w:val="0"/>
          <w:numId w:val="2"/>
        </w:numPr>
        <w:rPr>
          <w:rFonts w:ascii="Arial" w:hAnsi="Arial" w:cs="Arial"/>
        </w:rPr>
      </w:pPr>
      <w:r w:rsidRPr="005E41BC">
        <w:rPr>
          <w:rFonts w:ascii="Arial" w:hAnsi="Arial" w:cs="Arial"/>
        </w:rPr>
        <w:t>ICB and ICP strategies and priorities should not detract from or undermine the local collaboration at place level. In an effective health and care system the ICP should build upon the existing work by HWBs and any place-based partnerships to integrate services. Working together at system level is helpful for issues that benefit from being tackled at scale.</w:t>
      </w:r>
    </w:p>
    <w:p w14:paraId="1C0C58E8" w14:textId="77777777" w:rsidR="001E3E43" w:rsidRDefault="001E3E43" w:rsidP="001E3E43">
      <w:pPr>
        <w:pStyle w:val="NoSpacing"/>
        <w:ind w:left="360"/>
        <w:rPr>
          <w:rFonts w:ascii="Arial" w:hAnsi="Arial" w:cs="Arial"/>
        </w:rPr>
      </w:pPr>
    </w:p>
    <w:p w14:paraId="0D7D46C4" w14:textId="780B7818" w:rsidR="001E3E43" w:rsidRPr="001E3E43" w:rsidRDefault="001E3E43" w:rsidP="00877199">
      <w:pPr>
        <w:pStyle w:val="NoSpacing"/>
        <w:numPr>
          <w:ilvl w:val="0"/>
          <w:numId w:val="2"/>
        </w:numPr>
        <w:rPr>
          <w:rFonts w:ascii="Arial" w:hAnsi="Arial" w:cs="Arial"/>
        </w:rPr>
      </w:pPr>
      <w:r w:rsidRPr="001E3E43">
        <w:rPr>
          <w:rFonts w:ascii="Arial" w:hAnsi="Arial" w:cs="Arial"/>
        </w:rPr>
        <w:t>HWBs</w:t>
      </w:r>
      <w:r w:rsidR="00986BF5" w:rsidRPr="001E3E43">
        <w:rPr>
          <w:rFonts w:ascii="Arial" w:hAnsi="Arial" w:cs="Arial"/>
        </w:rPr>
        <w:t xml:space="preserve"> will remain legally distinct from Integrated Care Partnerships but the latter's strategic priorities should be informed by local population health data as expressed through Joint Strategic Needs Assessments, and Joint Local Health and Wellbeing Strategies</w:t>
      </w:r>
      <w:r w:rsidRPr="001E3E43">
        <w:rPr>
          <w:rFonts w:ascii="Arial" w:hAnsi="Arial" w:cs="Arial"/>
        </w:rPr>
        <w:t xml:space="preserve"> (JLHWS). The JLHWS sets out the vision, priorities and action agreed by the HWB to meet the needs identified within the JSNA and to improve the health, care and wellbeing of local communities and reduce health inequalities. The JLHWS is for the footprint of the local authority (with children’s and adult social care and public health responsibilities).</w:t>
      </w:r>
    </w:p>
    <w:p w14:paraId="1A108028" w14:textId="77777777" w:rsidR="001E3E43" w:rsidRDefault="001E3E43" w:rsidP="001E3E43">
      <w:pPr>
        <w:pStyle w:val="NoSpacing"/>
        <w:ind w:left="360"/>
        <w:rPr>
          <w:rFonts w:ascii="Arial" w:hAnsi="Arial" w:cs="Arial"/>
        </w:rPr>
      </w:pPr>
    </w:p>
    <w:p w14:paraId="6D22A074" w14:textId="77777777" w:rsidR="001E3E43" w:rsidRDefault="001E3E43" w:rsidP="001E3E43">
      <w:pPr>
        <w:pStyle w:val="NoSpacing"/>
        <w:numPr>
          <w:ilvl w:val="0"/>
          <w:numId w:val="2"/>
        </w:numPr>
        <w:rPr>
          <w:rFonts w:ascii="Arial" w:hAnsi="Arial" w:cs="Arial"/>
        </w:rPr>
      </w:pPr>
      <w:r w:rsidRPr="001E3E43">
        <w:rPr>
          <w:rFonts w:ascii="Arial" w:hAnsi="Arial" w:cs="Arial"/>
        </w:rPr>
        <w:t>HWBs will need to consider the integrated care strategies when preparing their own strategy (JLHWS) to ensure that they are complementary. Conversely, HWBs should be active participants in the development of the integrated care strategy as this may also be useful for HWBs to consider in their development of their strategy. When the HWB receives an integrated care strategy from the ICP, it does not need to refresh JLHWS if it considers that the existing JLHWS is sufficient</w:t>
      </w:r>
    </w:p>
    <w:p w14:paraId="647283C4" w14:textId="77777777" w:rsidR="001E3E43" w:rsidRPr="001E3E43" w:rsidRDefault="001E3E43" w:rsidP="001E3E43">
      <w:pPr>
        <w:pStyle w:val="NoSpacing"/>
        <w:ind w:left="360"/>
        <w:rPr>
          <w:rFonts w:ascii="Arial" w:hAnsi="Arial" w:cs="Arial"/>
        </w:rPr>
      </w:pPr>
    </w:p>
    <w:p w14:paraId="121C2205" w14:textId="59B31181" w:rsidR="005B7A0A" w:rsidRPr="001E3E43" w:rsidRDefault="001E3E43" w:rsidP="001E3E43">
      <w:pPr>
        <w:pStyle w:val="NoSpacing"/>
        <w:numPr>
          <w:ilvl w:val="0"/>
          <w:numId w:val="2"/>
        </w:numPr>
        <w:rPr>
          <w:rFonts w:ascii="Arial" w:hAnsi="Arial" w:cs="Arial"/>
        </w:rPr>
      </w:pPr>
      <w:r w:rsidRPr="001E3E43">
        <w:rPr>
          <w:rFonts w:ascii="Arial" w:hAnsi="Arial" w:cs="Arial"/>
        </w:rPr>
        <w:t>The integrated care strategy should build on and complement JLHWSs, identifying where needs could be better addressed at the system level. It should also bring learning from across the system to drive improvement and innovation.</w:t>
      </w:r>
      <w:r>
        <w:rPr>
          <w:rFonts w:ascii="Arial" w:hAnsi="Arial" w:cs="Arial"/>
        </w:rPr>
        <w:t xml:space="preserve"> </w:t>
      </w:r>
      <w:r w:rsidR="00986BF5" w:rsidRPr="001E3E43">
        <w:rPr>
          <w:rFonts w:ascii="Arial" w:hAnsi="Arial" w:cs="Arial"/>
        </w:rPr>
        <w:t xml:space="preserve">Our Area ICPs </w:t>
      </w:r>
      <w:r>
        <w:rPr>
          <w:rFonts w:ascii="Arial" w:hAnsi="Arial" w:cs="Arial"/>
        </w:rPr>
        <w:t xml:space="preserve">will </w:t>
      </w:r>
      <w:r>
        <w:rPr>
          <w:rFonts w:ascii="Arial" w:hAnsi="Arial" w:cs="Arial"/>
        </w:rPr>
        <w:lastRenderedPageBreak/>
        <w:t xml:space="preserve">therefore </w:t>
      </w:r>
      <w:r w:rsidR="00986BF5" w:rsidRPr="001E3E43">
        <w:rPr>
          <w:rFonts w:ascii="Arial" w:hAnsi="Arial" w:cs="Arial"/>
        </w:rPr>
        <w:t xml:space="preserve">facilitate opportunities to share innovation and expertise in how to deliver integrated approaches in the context of local circumstances – but they should not seek to overrule or replace existing place-based plans.  </w:t>
      </w:r>
    </w:p>
    <w:p w14:paraId="212A2CB5" w14:textId="77777777" w:rsidR="005B7A0A" w:rsidRPr="006C3F1C" w:rsidRDefault="005B7A0A" w:rsidP="005B7A0A">
      <w:pPr>
        <w:pStyle w:val="NoSpacing"/>
        <w:ind w:left="360"/>
        <w:rPr>
          <w:rFonts w:ascii="Arial" w:hAnsi="Arial" w:cs="Arial"/>
        </w:rPr>
      </w:pPr>
    </w:p>
    <w:p w14:paraId="609A52DF" w14:textId="77777777" w:rsidR="00980931" w:rsidRDefault="00980931" w:rsidP="00986BF5">
      <w:pPr>
        <w:pStyle w:val="NoSpacing"/>
        <w:rPr>
          <w:rFonts w:ascii="Arial" w:hAnsi="Arial" w:cs="Arial"/>
          <w:b/>
        </w:rPr>
      </w:pPr>
    </w:p>
    <w:p w14:paraId="54AC682F" w14:textId="11C57EB3" w:rsidR="00986BF5" w:rsidRPr="006C3F1C" w:rsidRDefault="00986BF5" w:rsidP="00986BF5">
      <w:pPr>
        <w:pStyle w:val="NoSpacing"/>
        <w:rPr>
          <w:rFonts w:ascii="Arial" w:hAnsi="Arial" w:cs="Arial"/>
          <w:b/>
        </w:rPr>
      </w:pPr>
      <w:r w:rsidRPr="006C3F1C">
        <w:rPr>
          <w:rFonts w:ascii="Arial" w:hAnsi="Arial" w:cs="Arial"/>
          <w:b/>
        </w:rPr>
        <w:t>Frequency of Area ICP Meetings</w:t>
      </w:r>
    </w:p>
    <w:p w14:paraId="7525A9D7" w14:textId="4EE25EAB" w:rsidR="00986BF5" w:rsidRPr="006C3F1C" w:rsidRDefault="00986BF5" w:rsidP="009351F1">
      <w:pPr>
        <w:pStyle w:val="NoSpacing"/>
        <w:numPr>
          <w:ilvl w:val="0"/>
          <w:numId w:val="2"/>
        </w:numPr>
        <w:rPr>
          <w:rFonts w:ascii="Arial" w:hAnsi="Arial" w:cs="Arial"/>
          <w:lang w:val="en-US"/>
        </w:rPr>
      </w:pPr>
      <w:r w:rsidRPr="006C3F1C">
        <w:rPr>
          <w:rFonts w:ascii="Arial" w:hAnsi="Arial" w:cs="Arial"/>
          <w:lang w:val="en-US"/>
        </w:rPr>
        <w:t xml:space="preserve">Meetings of the </w:t>
      </w:r>
      <w:r w:rsidR="00323D34" w:rsidRPr="006C3F1C">
        <w:rPr>
          <w:rFonts w:ascii="Arial" w:hAnsi="Arial" w:cs="Arial"/>
          <w:lang w:val="en-US"/>
        </w:rPr>
        <w:t>Area ICP</w:t>
      </w:r>
      <w:r w:rsidRPr="006C3F1C">
        <w:rPr>
          <w:rFonts w:ascii="Arial" w:hAnsi="Arial" w:cs="Arial"/>
          <w:lang w:val="en-US"/>
        </w:rPr>
        <w:t xml:space="preserve"> will </w:t>
      </w:r>
      <w:r w:rsidR="00323D34" w:rsidRPr="006C3F1C">
        <w:rPr>
          <w:rFonts w:ascii="Arial" w:hAnsi="Arial" w:cs="Arial"/>
          <w:lang w:val="en-US"/>
        </w:rPr>
        <w:t xml:space="preserve">be held </w:t>
      </w:r>
      <w:r w:rsidRPr="006C3F1C">
        <w:rPr>
          <w:rFonts w:ascii="Arial" w:hAnsi="Arial" w:cs="Arial"/>
          <w:lang w:val="en-US"/>
        </w:rPr>
        <w:t>be held on a</w:t>
      </w:r>
      <w:r w:rsidR="00296C98" w:rsidRPr="006C3F1C">
        <w:rPr>
          <w:rFonts w:ascii="Arial" w:hAnsi="Arial" w:cs="Arial"/>
          <w:lang w:val="en-US"/>
        </w:rPr>
        <w:t xml:space="preserve"> quarterly</w:t>
      </w:r>
      <w:r w:rsidRPr="006C3F1C">
        <w:rPr>
          <w:rFonts w:ascii="Arial" w:hAnsi="Arial" w:cs="Arial"/>
          <w:lang w:val="en-US"/>
        </w:rPr>
        <w:t xml:space="preserve"> basis</w:t>
      </w:r>
      <w:r w:rsidR="00296C98" w:rsidRPr="006C3F1C">
        <w:rPr>
          <w:rFonts w:ascii="Arial" w:hAnsi="Arial" w:cs="Arial"/>
          <w:lang w:val="en-US"/>
        </w:rPr>
        <w:t xml:space="preserve"> as a minimum</w:t>
      </w:r>
      <w:r w:rsidR="009351F1" w:rsidRPr="006C3F1C">
        <w:rPr>
          <w:rFonts w:ascii="Arial" w:hAnsi="Arial" w:cs="Arial"/>
          <w:lang w:val="en-US"/>
        </w:rPr>
        <w:t xml:space="preserve">. As these are not formal joint committees of public bodies their meetings are not required to be made </w:t>
      </w:r>
      <w:r w:rsidR="00271A2F" w:rsidRPr="006C3F1C">
        <w:rPr>
          <w:rFonts w:ascii="Arial" w:hAnsi="Arial" w:cs="Arial"/>
          <w:lang w:val="en-US"/>
        </w:rPr>
        <w:t>public,</w:t>
      </w:r>
      <w:r w:rsidR="009351F1" w:rsidRPr="006C3F1C">
        <w:rPr>
          <w:rFonts w:ascii="Arial" w:hAnsi="Arial" w:cs="Arial"/>
          <w:lang w:val="en-US"/>
        </w:rPr>
        <w:t xml:space="preserve"> but Area ICPs can hold meetings in public if they wish, and their minutes will be published on the</w:t>
      </w:r>
      <w:r w:rsidR="004B499F" w:rsidRPr="006C3F1C">
        <w:rPr>
          <w:rFonts w:ascii="Arial" w:hAnsi="Arial" w:cs="Arial"/>
          <w:lang w:val="en-US"/>
        </w:rPr>
        <w:t xml:space="preserve"> ICB website. </w:t>
      </w:r>
      <w:r w:rsidRPr="006C3F1C">
        <w:rPr>
          <w:rFonts w:ascii="Arial" w:hAnsi="Arial" w:cs="Arial"/>
          <w:lang w:val="en-US"/>
        </w:rPr>
        <w:t xml:space="preserve"> </w:t>
      </w:r>
    </w:p>
    <w:p w14:paraId="54CB1A10" w14:textId="77777777" w:rsidR="00323D34" w:rsidRPr="006C3F1C" w:rsidRDefault="00323D34" w:rsidP="00323D34">
      <w:pPr>
        <w:pStyle w:val="NoSpacing"/>
        <w:rPr>
          <w:rFonts w:ascii="Arial" w:hAnsi="Arial" w:cs="Arial"/>
          <w:b/>
        </w:rPr>
      </w:pPr>
    </w:p>
    <w:p w14:paraId="6D4680AE" w14:textId="10B04170" w:rsidR="00323D34" w:rsidRPr="006C3F1C" w:rsidRDefault="00323D34" w:rsidP="00323D34">
      <w:pPr>
        <w:pStyle w:val="NoSpacing"/>
        <w:rPr>
          <w:rFonts w:ascii="Arial" w:hAnsi="Arial" w:cs="Arial"/>
          <w:b/>
        </w:rPr>
      </w:pPr>
      <w:r w:rsidRPr="006C3F1C">
        <w:rPr>
          <w:rFonts w:ascii="Arial" w:hAnsi="Arial" w:cs="Arial"/>
          <w:b/>
        </w:rPr>
        <w:t>Reporting arrangements</w:t>
      </w:r>
    </w:p>
    <w:p w14:paraId="44C373B8" w14:textId="77777777" w:rsidR="00323D34" w:rsidRPr="006C3F1C" w:rsidRDefault="00323D34" w:rsidP="009351F1">
      <w:pPr>
        <w:pStyle w:val="NoSpacing"/>
        <w:numPr>
          <w:ilvl w:val="0"/>
          <w:numId w:val="2"/>
        </w:numPr>
        <w:rPr>
          <w:rFonts w:ascii="Arial" w:hAnsi="Arial" w:cs="Arial"/>
        </w:rPr>
      </w:pPr>
      <w:r w:rsidRPr="006C3F1C">
        <w:rPr>
          <w:rFonts w:ascii="Arial" w:eastAsia="Calibri" w:hAnsi="Arial" w:cs="Arial"/>
        </w:rPr>
        <w:t>Area ICPs will provide regular updates to the Strategic ICP via the minutes from each meeting.  T</w:t>
      </w:r>
      <w:r w:rsidRPr="006C3F1C">
        <w:rPr>
          <w:rFonts w:ascii="Arial" w:hAnsi="Arial" w:cs="Arial"/>
        </w:rPr>
        <w:t xml:space="preserve">hese minutes will be agreed by the Chair and circulated to representatives for approval and </w:t>
      </w:r>
      <w:r w:rsidRPr="006C3F1C">
        <w:rPr>
          <w:rFonts w:ascii="Arial" w:eastAsia="Calibri" w:hAnsi="Arial" w:cs="Arial"/>
        </w:rPr>
        <w:t>ratification</w:t>
      </w:r>
      <w:r w:rsidRPr="006C3F1C">
        <w:rPr>
          <w:rFonts w:ascii="Arial" w:hAnsi="Arial" w:cs="Arial"/>
        </w:rPr>
        <w:t xml:space="preserve"> (</w:t>
      </w:r>
      <w:proofErr w:type="gramStart"/>
      <w:r w:rsidRPr="006C3F1C">
        <w:rPr>
          <w:rFonts w:ascii="Arial" w:hAnsi="Arial" w:cs="Arial"/>
        </w:rPr>
        <w:t>with the exception of</w:t>
      </w:r>
      <w:proofErr w:type="gramEnd"/>
      <w:r w:rsidRPr="006C3F1C">
        <w:rPr>
          <w:rFonts w:ascii="Arial" w:hAnsi="Arial" w:cs="Arial"/>
        </w:rPr>
        <w:t xml:space="preserve"> any elements of any minutes need to be redacted due to conflicts of interest or withheld for reasons of commercial or personnel confidentiality). </w:t>
      </w:r>
    </w:p>
    <w:p w14:paraId="193B3D6D" w14:textId="77777777" w:rsidR="00323D34" w:rsidRPr="006C3F1C" w:rsidRDefault="00323D34" w:rsidP="00323D34">
      <w:pPr>
        <w:pStyle w:val="NoSpacing"/>
        <w:rPr>
          <w:rFonts w:ascii="Arial" w:hAnsi="Arial" w:cs="Arial"/>
          <w:highlight w:val="yellow"/>
        </w:rPr>
      </w:pPr>
    </w:p>
    <w:p w14:paraId="4796DC4F" w14:textId="34CA4D1C" w:rsidR="00253E32" w:rsidRPr="006C3F1C" w:rsidRDefault="00D766C3" w:rsidP="00DE4037">
      <w:pPr>
        <w:pStyle w:val="NoSpacing"/>
        <w:rPr>
          <w:rFonts w:ascii="Arial" w:hAnsi="Arial" w:cs="Arial"/>
          <w:b/>
        </w:rPr>
      </w:pPr>
      <w:r w:rsidRPr="006C3F1C">
        <w:rPr>
          <w:rFonts w:ascii="Arial" w:hAnsi="Arial" w:cs="Arial"/>
          <w:b/>
        </w:rPr>
        <w:t>Administrative</w:t>
      </w:r>
      <w:r w:rsidR="00253E32" w:rsidRPr="006C3F1C">
        <w:rPr>
          <w:rFonts w:ascii="Arial" w:hAnsi="Arial" w:cs="Arial"/>
          <w:b/>
        </w:rPr>
        <w:t xml:space="preserve"> </w:t>
      </w:r>
      <w:r w:rsidRPr="006C3F1C">
        <w:rPr>
          <w:rFonts w:ascii="Arial" w:hAnsi="Arial" w:cs="Arial"/>
          <w:b/>
        </w:rPr>
        <w:t>S</w:t>
      </w:r>
      <w:r w:rsidR="00253E32" w:rsidRPr="006C3F1C">
        <w:rPr>
          <w:rFonts w:ascii="Arial" w:hAnsi="Arial" w:cs="Arial"/>
          <w:b/>
        </w:rPr>
        <w:t>upport</w:t>
      </w:r>
    </w:p>
    <w:p w14:paraId="0F4190AC" w14:textId="08C33226" w:rsidR="00907CF4" w:rsidRPr="006C3F1C" w:rsidRDefault="00907CF4" w:rsidP="009351F1">
      <w:pPr>
        <w:pStyle w:val="NoSpacing"/>
        <w:numPr>
          <w:ilvl w:val="0"/>
          <w:numId w:val="2"/>
        </w:numPr>
        <w:rPr>
          <w:rFonts w:ascii="Arial" w:hAnsi="Arial" w:cs="Arial"/>
        </w:rPr>
      </w:pPr>
      <w:r w:rsidRPr="006C3F1C">
        <w:rPr>
          <w:rFonts w:ascii="Arial" w:hAnsi="Arial" w:cs="Arial"/>
        </w:rPr>
        <w:t xml:space="preserve">The ICB's Corporate Governance, Communications and Involvement team will provide a secretariat to </w:t>
      </w:r>
      <w:r w:rsidR="00323D34" w:rsidRPr="006C3F1C">
        <w:rPr>
          <w:rFonts w:ascii="Arial" w:hAnsi="Arial" w:cs="Arial"/>
        </w:rPr>
        <w:t>the Strategic and Area</w:t>
      </w:r>
      <w:r w:rsidRPr="006C3F1C">
        <w:rPr>
          <w:rFonts w:ascii="Arial" w:hAnsi="Arial" w:cs="Arial"/>
        </w:rPr>
        <w:t xml:space="preserve"> ICP</w:t>
      </w:r>
      <w:r w:rsidR="00323D34" w:rsidRPr="006C3F1C">
        <w:rPr>
          <w:rFonts w:ascii="Arial" w:hAnsi="Arial" w:cs="Arial"/>
        </w:rPr>
        <w:t>s</w:t>
      </w:r>
      <w:r w:rsidRPr="006C3F1C">
        <w:rPr>
          <w:rFonts w:ascii="Arial" w:hAnsi="Arial" w:cs="Arial"/>
        </w:rPr>
        <w:t xml:space="preserve"> to ensure the effective administration of the partnership, including the publication of meeting details on the ICB's website and the recording of meetings</w:t>
      </w:r>
      <w:r w:rsidR="009B051D" w:rsidRPr="006C3F1C">
        <w:rPr>
          <w:rFonts w:ascii="Arial" w:hAnsi="Arial" w:cs="Arial"/>
        </w:rPr>
        <w:t xml:space="preserve">. </w:t>
      </w:r>
      <w:r w:rsidRPr="006C3F1C">
        <w:rPr>
          <w:rFonts w:ascii="Arial" w:hAnsi="Arial" w:cs="Arial"/>
        </w:rPr>
        <w:t>The agenda and papers for meetings of the Strategic ICP</w:t>
      </w:r>
      <w:r w:rsidR="00296C98" w:rsidRPr="006C3F1C">
        <w:rPr>
          <w:rFonts w:ascii="Arial" w:hAnsi="Arial" w:cs="Arial"/>
        </w:rPr>
        <w:t xml:space="preserve"> and Area ICPs</w:t>
      </w:r>
      <w:r w:rsidRPr="006C3F1C">
        <w:rPr>
          <w:rFonts w:ascii="Arial" w:hAnsi="Arial" w:cs="Arial"/>
        </w:rPr>
        <w:t xml:space="preserve"> will be distributed no less than five working days in advance of the meeting</w:t>
      </w:r>
      <w:r w:rsidR="00296C98" w:rsidRPr="006C3F1C">
        <w:rPr>
          <w:rFonts w:ascii="Arial" w:hAnsi="Arial" w:cs="Arial"/>
        </w:rPr>
        <w:t xml:space="preserve"> unless agreed with the chair.</w:t>
      </w:r>
    </w:p>
    <w:p w14:paraId="54D46A12" w14:textId="77777777" w:rsidR="009B051D" w:rsidRPr="006C3F1C" w:rsidRDefault="009B051D" w:rsidP="009B051D">
      <w:pPr>
        <w:pStyle w:val="NoSpacing"/>
        <w:ind w:left="360"/>
        <w:rPr>
          <w:rFonts w:ascii="Arial" w:hAnsi="Arial" w:cs="Arial"/>
        </w:rPr>
      </w:pPr>
    </w:p>
    <w:p w14:paraId="443F317E" w14:textId="77777777" w:rsidR="00E27EF4" w:rsidRPr="006C3F1C" w:rsidRDefault="00E27EF4" w:rsidP="00DE4037">
      <w:pPr>
        <w:pStyle w:val="NoSpacing"/>
        <w:rPr>
          <w:rFonts w:ascii="Arial" w:hAnsi="Arial" w:cs="Arial"/>
          <w:b/>
          <w:lang w:val="en-US"/>
        </w:rPr>
      </w:pPr>
      <w:r w:rsidRPr="006C3F1C">
        <w:rPr>
          <w:rFonts w:ascii="Arial" w:hAnsi="Arial" w:cs="Arial"/>
          <w:b/>
          <w:lang w:val="en-US"/>
        </w:rPr>
        <w:t xml:space="preserve">Conflicts of Interest </w:t>
      </w:r>
    </w:p>
    <w:p w14:paraId="6FB55E32" w14:textId="77777777" w:rsidR="009351F1" w:rsidRPr="006C3F1C" w:rsidRDefault="0013759E" w:rsidP="009351F1">
      <w:pPr>
        <w:pStyle w:val="NoSpacing"/>
        <w:numPr>
          <w:ilvl w:val="0"/>
          <w:numId w:val="2"/>
        </w:numPr>
        <w:rPr>
          <w:rFonts w:ascii="Arial" w:eastAsia="Calibri" w:hAnsi="Arial" w:cs="Arial"/>
        </w:rPr>
      </w:pPr>
      <w:r w:rsidRPr="006C3F1C">
        <w:rPr>
          <w:rFonts w:ascii="Arial" w:eastAsia="Calibri" w:hAnsi="Arial" w:cs="Arial"/>
        </w:rPr>
        <w:t xml:space="preserve">It is imperative that members ensure complete transparency in any </w:t>
      </w:r>
      <w:r w:rsidR="006F469B" w:rsidRPr="006C3F1C">
        <w:rPr>
          <w:rFonts w:ascii="Arial" w:eastAsia="Calibri" w:hAnsi="Arial" w:cs="Arial"/>
        </w:rPr>
        <w:t xml:space="preserve">discussions and/or subsequent recommendations </w:t>
      </w:r>
      <w:r w:rsidR="00C763AA" w:rsidRPr="006C3F1C">
        <w:rPr>
          <w:rFonts w:ascii="Arial" w:eastAsia="Calibri" w:hAnsi="Arial" w:cs="Arial"/>
        </w:rPr>
        <w:t xml:space="preserve">by declaring </w:t>
      </w:r>
      <w:r w:rsidRPr="006C3F1C">
        <w:rPr>
          <w:rFonts w:ascii="Arial" w:eastAsia="Calibri" w:hAnsi="Arial" w:cs="Arial"/>
        </w:rPr>
        <w:t xml:space="preserve">any interests, both actual and/or perceived.  The matter must always be resolved in favour of the public interest rather than the individual member or related </w:t>
      </w:r>
      <w:r w:rsidR="00CB49D0" w:rsidRPr="006C3F1C">
        <w:rPr>
          <w:rFonts w:ascii="Arial" w:eastAsia="Calibri" w:hAnsi="Arial" w:cs="Arial"/>
        </w:rPr>
        <w:t>o</w:t>
      </w:r>
      <w:r w:rsidRPr="006C3F1C">
        <w:rPr>
          <w:rFonts w:ascii="Arial" w:eastAsia="Calibri" w:hAnsi="Arial" w:cs="Arial"/>
        </w:rPr>
        <w:t>rganisation.</w:t>
      </w:r>
    </w:p>
    <w:p w14:paraId="362AE8A5" w14:textId="77777777" w:rsidR="009351F1" w:rsidRPr="006C3F1C" w:rsidRDefault="009351F1" w:rsidP="009351F1">
      <w:pPr>
        <w:pStyle w:val="NoSpacing"/>
        <w:ind w:left="360"/>
        <w:rPr>
          <w:rFonts w:ascii="Arial" w:eastAsia="Calibri" w:hAnsi="Arial" w:cs="Arial"/>
        </w:rPr>
      </w:pPr>
    </w:p>
    <w:p w14:paraId="504D0AEF" w14:textId="1BEB8A72" w:rsidR="00E27EF4" w:rsidRPr="006C3F1C" w:rsidRDefault="004737D9" w:rsidP="009351F1">
      <w:pPr>
        <w:pStyle w:val="NoSpacing"/>
        <w:numPr>
          <w:ilvl w:val="0"/>
          <w:numId w:val="2"/>
        </w:numPr>
        <w:rPr>
          <w:rFonts w:ascii="Arial" w:eastAsia="Calibri" w:hAnsi="Arial" w:cs="Arial"/>
        </w:rPr>
      </w:pPr>
      <w:r w:rsidRPr="006C3F1C">
        <w:rPr>
          <w:rFonts w:ascii="Arial" w:hAnsi="Arial" w:cs="Arial"/>
        </w:rPr>
        <w:t xml:space="preserve">Members </w:t>
      </w:r>
      <w:r w:rsidR="00296C98" w:rsidRPr="006C3F1C">
        <w:rPr>
          <w:rFonts w:ascii="Arial" w:hAnsi="Arial" w:cs="Arial"/>
        </w:rPr>
        <w:t xml:space="preserve">of the ICP </w:t>
      </w:r>
      <w:r w:rsidRPr="006C3F1C">
        <w:rPr>
          <w:rFonts w:ascii="Arial" w:hAnsi="Arial" w:cs="Arial"/>
        </w:rPr>
        <w:t xml:space="preserve">are responsible for declaring any conflicts of interest in relation to the </w:t>
      </w:r>
      <w:r w:rsidR="002400F3" w:rsidRPr="006C3F1C">
        <w:rPr>
          <w:rFonts w:ascii="Arial" w:hAnsi="Arial" w:cs="Arial"/>
        </w:rPr>
        <w:t xml:space="preserve">agenda items of the </w:t>
      </w:r>
      <w:r w:rsidR="00CB49D0" w:rsidRPr="006C3F1C">
        <w:rPr>
          <w:rFonts w:ascii="Arial" w:hAnsi="Arial" w:cs="Arial"/>
        </w:rPr>
        <w:t>Partnership's meetings</w:t>
      </w:r>
      <w:r w:rsidRPr="006C3F1C">
        <w:rPr>
          <w:rFonts w:ascii="Arial" w:hAnsi="Arial" w:cs="Arial"/>
        </w:rPr>
        <w:t xml:space="preserve">. </w:t>
      </w:r>
      <w:r w:rsidR="002400F3" w:rsidRPr="006C3F1C">
        <w:rPr>
          <w:rFonts w:ascii="Arial" w:hAnsi="Arial" w:cs="Arial"/>
        </w:rPr>
        <w:t xml:space="preserve">Where any representative has an actual or potential conflict of interest in relation to any matter under consideration at any meeting, the Chair shall use their discretion to decide, having </w:t>
      </w:r>
      <w:r w:rsidR="002400F3" w:rsidRPr="006C3F1C">
        <w:rPr>
          <w:rFonts w:ascii="Arial" w:eastAsia="Calibri" w:hAnsi="Arial" w:cs="Arial"/>
        </w:rPr>
        <w:t>regard</w:t>
      </w:r>
      <w:r w:rsidR="002400F3" w:rsidRPr="006C3F1C">
        <w:rPr>
          <w:rFonts w:ascii="Arial" w:hAnsi="Arial" w:cs="Arial"/>
        </w:rPr>
        <w:t xml:space="preserve"> to the nature of the potential or actual conflict of interest, </w:t>
      </w:r>
      <w:proofErr w:type="gramStart"/>
      <w:r w:rsidR="002400F3" w:rsidRPr="006C3F1C">
        <w:rPr>
          <w:rFonts w:ascii="Arial" w:hAnsi="Arial" w:cs="Arial"/>
        </w:rPr>
        <w:t>whether or not</w:t>
      </w:r>
      <w:proofErr w:type="gramEnd"/>
      <w:r w:rsidR="002400F3" w:rsidRPr="006C3F1C">
        <w:rPr>
          <w:rFonts w:ascii="Arial" w:hAnsi="Arial" w:cs="Arial"/>
        </w:rPr>
        <w:t xml:space="preserve"> that representative may participate in that part, or any other parts of the meeting, in which the relevant matter is discussed. </w:t>
      </w:r>
      <w:r w:rsidR="00CB49D0" w:rsidRPr="006C3F1C">
        <w:rPr>
          <w:rFonts w:ascii="Arial" w:hAnsi="Arial" w:cs="Arial"/>
        </w:rPr>
        <w:t xml:space="preserve"> </w:t>
      </w:r>
      <w:r w:rsidR="004F0E20" w:rsidRPr="006C3F1C">
        <w:rPr>
          <w:rFonts w:ascii="Arial" w:eastAsia="Calibri" w:hAnsi="Arial" w:cs="Arial"/>
        </w:rPr>
        <w:t>E</w:t>
      </w:r>
      <w:r w:rsidR="00E27EF4" w:rsidRPr="006C3F1C">
        <w:rPr>
          <w:rFonts w:ascii="Arial" w:hAnsi="Arial" w:cs="Arial"/>
        </w:rPr>
        <w:t xml:space="preserve">ach representative must abide by all policies of the organisation </w:t>
      </w:r>
      <w:r w:rsidR="004311C1" w:rsidRPr="006C3F1C">
        <w:rPr>
          <w:rFonts w:ascii="Arial" w:hAnsi="Arial" w:cs="Arial"/>
        </w:rPr>
        <w:t>he/she</w:t>
      </w:r>
      <w:r w:rsidR="00E27EF4" w:rsidRPr="006C3F1C">
        <w:rPr>
          <w:rFonts w:ascii="Arial" w:hAnsi="Arial" w:cs="Arial"/>
        </w:rPr>
        <w:t xml:space="preserve"> represents in relation to conflicts of interest. </w:t>
      </w:r>
    </w:p>
    <w:p w14:paraId="4AAED177" w14:textId="77777777" w:rsidR="00F7122A" w:rsidRPr="006C3F1C" w:rsidRDefault="00F7122A" w:rsidP="00DE4037">
      <w:pPr>
        <w:pStyle w:val="NoSpacing"/>
        <w:rPr>
          <w:rFonts w:ascii="Arial" w:hAnsi="Arial" w:cs="Arial"/>
          <w:highlight w:val="yellow"/>
        </w:rPr>
      </w:pPr>
    </w:p>
    <w:p w14:paraId="578E10D3" w14:textId="4F194EEE" w:rsidR="00A878F5" w:rsidRPr="006C3F1C" w:rsidRDefault="00A878F5" w:rsidP="00DE4037">
      <w:pPr>
        <w:pStyle w:val="NoSpacing"/>
        <w:rPr>
          <w:rFonts w:ascii="Arial" w:eastAsia="Calibri" w:hAnsi="Arial" w:cs="Arial"/>
          <w:b/>
        </w:rPr>
      </w:pPr>
      <w:r w:rsidRPr="006C3F1C">
        <w:rPr>
          <w:rFonts w:ascii="Arial" w:eastAsia="Calibri" w:hAnsi="Arial" w:cs="Arial"/>
          <w:b/>
        </w:rPr>
        <w:t xml:space="preserve">Conduct of the </w:t>
      </w:r>
      <w:r w:rsidR="00323D34" w:rsidRPr="006C3F1C">
        <w:rPr>
          <w:rFonts w:ascii="Arial" w:eastAsia="Calibri" w:hAnsi="Arial" w:cs="Arial"/>
          <w:b/>
        </w:rPr>
        <w:t>ICPs</w:t>
      </w:r>
    </w:p>
    <w:p w14:paraId="23B1441D" w14:textId="37B7C43B" w:rsidR="00A878F5" w:rsidRPr="006C3F1C" w:rsidRDefault="00A878F5" w:rsidP="009351F1">
      <w:pPr>
        <w:pStyle w:val="NoSpacing"/>
        <w:numPr>
          <w:ilvl w:val="0"/>
          <w:numId w:val="2"/>
        </w:numPr>
        <w:rPr>
          <w:rFonts w:ascii="Arial" w:hAnsi="Arial" w:cs="Arial"/>
        </w:rPr>
      </w:pPr>
      <w:r w:rsidRPr="006C3F1C">
        <w:rPr>
          <w:rFonts w:ascii="Arial" w:hAnsi="Arial" w:cs="Arial"/>
        </w:rPr>
        <w:t xml:space="preserve">Each representative and those in attendance at </w:t>
      </w:r>
      <w:r w:rsidR="00323D34" w:rsidRPr="006C3F1C">
        <w:rPr>
          <w:rFonts w:ascii="Arial" w:hAnsi="Arial" w:cs="Arial"/>
        </w:rPr>
        <w:t xml:space="preserve">ICP </w:t>
      </w:r>
      <w:r w:rsidRPr="006C3F1C">
        <w:rPr>
          <w:rFonts w:ascii="Arial" w:hAnsi="Arial" w:cs="Arial"/>
        </w:rPr>
        <w:t xml:space="preserve">meetings will abide by the 'Principles of Public Life' and the NHS Code </w:t>
      </w:r>
      <w:r w:rsidRPr="006C3F1C">
        <w:rPr>
          <w:rFonts w:ascii="Arial" w:eastAsia="Calibri" w:hAnsi="Arial" w:cs="Arial"/>
        </w:rPr>
        <w:t>of</w:t>
      </w:r>
      <w:r w:rsidRPr="006C3F1C">
        <w:rPr>
          <w:rFonts w:ascii="Arial" w:hAnsi="Arial" w:cs="Arial"/>
        </w:rPr>
        <w:t xml:space="preserve"> Conduct, and the Standards for members of NHS boards and governing bodies, Principles of the Citizen's Charter and the Code of Practice on Access to Government Information together with all other applicable guidance, statutory guidance and/or requirements applying from time to time. </w:t>
      </w:r>
    </w:p>
    <w:p w14:paraId="628EC721" w14:textId="77777777" w:rsidR="00A878F5" w:rsidRPr="006C3F1C" w:rsidRDefault="00A878F5" w:rsidP="00DE4037">
      <w:pPr>
        <w:pStyle w:val="NoSpacing"/>
        <w:rPr>
          <w:rFonts w:ascii="Arial" w:eastAsia="Calibri" w:hAnsi="Arial" w:cs="Arial"/>
          <w:highlight w:val="yellow"/>
        </w:rPr>
      </w:pPr>
    </w:p>
    <w:p w14:paraId="7B2E4B1A" w14:textId="04B4FB8D" w:rsidR="00A878F5" w:rsidRPr="006C3F1C" w:rsidRDefault="00A878F5" w:rsidP="00DE4037">
      <w:pPr>
        <w:pStyle w:val="NoSpacing"/>
        <w:rPr>
          <w:rFonts w:ascii="Arial" w:hAnsi="Arial" w:cs="Arial"/>
          <w:b/>
        </w:rPr>
      </w:pPr>
      <w:r w:rsidRPr="006C3F1C">
        <w:rPr>
          <w:rFonts w:ascii="Arial" w:hAnsi="Arial" w:cs="Arial"/>
          <w:b/>
        </w:rPr>
        <w:t xml:space="preserve">Date of review </w:t>
      </w:r>
    </w:p>
    <w:p w14:paraId="49C87F9A" w14:textId="0242F894" w:rsidR="00A878F5" w:rsidRPr="006C3F1C" w:rsidRDefault="00CB49D0" w:rsidP="009351F1">
      <w:pPr>
        <w:pStyle w:val="NoSpacing"/>
        <w:numPr>
          <w:ilvl w:val="0"/>
          <w:numId w:val="2"/>
        </w:numPr>
        <w:rPr>
          <w:rFonts w:ascii="Arial" w:eastAsia="Calibri" w:hAnsi="Arial" w:cs="Arial"/>
        </w:rPr>
      </w:pPr>
      <w:r w:rsidRPr="006C3F1C">
        <w:rPr>
          <w:rFonts w:ascii="Arial" w:eastAsia="Calibri" w:hAnsi="Arial" w:cs="Arial"/>
          <w:bCs/>
        </w:rPr>
        <w:t>Th</w:t>
      </w:r>
      <w:r w:rsidR="00A878F5" w:rsidRPr="006C3F1C">
        <w:rPr>
          <w:rFonts w:ascii="Arial" w:eastAsia="Calibri" w:hAnsi="Arial" w:cs="Arial"/>
          <w:bCs/>
        </w:rPr>
        <w:t xml:space="preserve">e </w:t>
      </w:r>
      <w:r w:rsidRPr="006C3F1C">
        <w:rPr>
          <w:rFonts w:ascii="Arial" w:eastAsia="Calibri" w:hAnsi="Arial" w:cs="Arial"/>
          <w:bCs/>
        </w:rPr>
        <w:t>Partnership</w:t>
      </w:r>
      <w:r w:rsidR="00A878F5" w:rsidRPr="006C3F1C">
        <w:rPr>
          <w:rFonts w:ascii="Arial" w:eastAsia="Calibri" w:hAnsi="Arial" w:cs="Arial"/>
          <w:bCs/>
        </w:rPr>
        <w:t xml:space="preserve"> will review its own </w:t>
      </w:r>
      <w:r w:rsidR="008373AB" w:rsidRPr="006C3F1C">
        <w:rPr>
          <w:rFonts w:ascii="Arial" w:eastAsia="Calibri" w:hAnsi="Arial" w:cs="Arial"/>
          <w:bCs/>
        </w:rPr>
        <w:t xml:space="preserve">effectiveness, </w:t>
      </w:r>
      <w:r w:rsidR="00A878F5" w:rsidRPr="006C3F1C">
        <w:rPr>
          <w:rFonts w:ascii="Arial" w:eastAsia="Calibri" w:hAnsi="Arial" w:cs="Arial"/>
          <w:bCs/>
        </w:rPr>
        <w:t>membership and terms of reference annually</w:t>
      </w:r>
      <w:r w:rsidR="004D33CF" w:rsidRPr="006C3F1C">
        <w:rPr>
          <w:rFonts w:ascii="Arial" w:eastAsia="Calibri" w:hAnsi="Arial" w:cs="Arial"/>
          <w:bCs/>
        </w:rPr>
        <w:t xml:space="preserve">, </w:t>
      </w:r>
      <w:r w:rsidR="004D33CF" w:rsidRPr="006C3F1C">
        <w:rPr>
          <w:rFonts w:ascii="Arial" w:hAnsi="Arial" w:cs="Arial"/>
        </w:rPr>
        <w:t>however</w:t>
      </w:r>
      <w:r w:rsidR="004D33CF" w:rsidRPr="006C3F1C">
        <w:rPr>
          <w:rFonts w:ascii="Arial" w:eastAsia="Calibri" w:hAnsi="Arial" w:cs="Arial"/>
          <w:bCs/>
        </w:rPr>
        <w:t xml:space="preserve"> an </w:t>
      </w:r>
      <w:r w:rsidR="004D33CF" w:rsidRPr="006C3F1C">
        <w:rPr>
          <w:rFonts w:ascii="Arial" w:eastAsia="Calibri" w:hAnsi="Arial" w:cs="Arial"/>
        </w:rPr>
        <w:t>initial</w:t>
      </w:r>
      <w:r w:rsidR="004D33CF" w:rsidRPr="006C3F1C">
        <w:rPr>
          <w:rFonts w:ascii="Arial" w:eastAsia="Calibri" w:hAnsi="Arial" w:cs="Arial"/>
          <w:bCs/>
        </w:rPr>
        <w:t xml:space="preserve"> review will take place after a period of six month</w:t>
      </w:r>
      <w:r w:rsidR="001E3E43">
        <w:rPr>
          <w:rFonts w:ascii="Arial" w:eastAsia="Calibri" w:hAnsi="Arial" w:cs="Arial"/>
          <w:bCs/>
        </w:rPr>
        <w:t>s</w:t>
      </w:r>
      <w:r w:rsidR="004D33CF" w:rsidRPr="006C3F1C">
        <w:rPr>
          <w:rFonts w:ascii="Arial" w:eastAsia="Calibri" w:hAnsi="Arial" w:cs="Arial"/>
          <w:bCs/>
        </w:rPr>
        <w:t xml:space="preserve"> following </w:t>
      </w:r>
      <w:r w:rsidR="00257CE0" w:rsidRPr="006C3F1C">
        <w:rPr>
          <w:rFonts w:ascii="Arial" w:eastAsia="Calibri" w:hAnsi="Arial" w:cs="Arial"/>
          <w:bCs/>
        </w:rPr>
        <w:t xml:space="preserve">its </w:t>
      </w:r>
      <w:r w:rsidR="004D33CF" w:rsidRPr="006C3F1C">
        <w:rPr>
          <w:rFonts w:ascii="Arial" w:eastAsia="Calibri" w:hAnsi="Arial" w:cs="Arial"/>
          <w:bCs/>
        </w:rPr>
        <w:t xml:space="preserve">establishment. </w:t>
      </w:r>
      <w:r w:rsidR="00A878F5" w:rsidRPr="006C3F1C">
        <w:rPr>
          <w:rFonts w:ascii="Arial" w:eastAsia="Calibri" w:hAnsi="Arial" w:cs="Arial"/>
          <w:bCs/>
        </w:rPr>
        <w:t>Recommendations for amendment of the terms of r</w:t>
      </w:r>
      <w:r w:rsidR="004D33CF" w:rsidRPr="006C3F1C">
        <w:rPr>
          <w:rFonts w:ascii="Arial" w:eastAsia="Calibri" w:hAnsi="Arial" w:cs="Arial"/>
          <w:bCs/>
        </w:rPr>
        <w:t xml:space="preserve">eference will be submitted to the Board </w:t>
      </w:r>
      <w:r w:rsidR="00A878F5" w:rsidRPr="006C3F1C">
        <w:rPr>
          <w:rFonts w:ascii="Arial" w:eastAsia="Calibri" w:hAnsi="Arial" w:cs="Arial"/>
          <w:bCs/>
        </w:rPr>
        <w:t>for approval</w:t>
      </w:r>
      <w:r w:rsidR="00A878F5" w:rsidRPr="006C3F1C">
        <w:rPr>
          <w:rFonts w:ascii="Arial" w:eastAsia="Calibri" w:hAnsi="Arial" w:cs="Arial"/>
        </w:rPr>
        <w:t xml:space="preserve">. </w:t>
      </w:r>
    </w:p>
    <w:p w14:paraId="78BAE902" w14:textId="77777777" w:rsidR="009351F1" w:rsidRPr="006C3F1C" w:rsidRDefault="009351F1" w:rsidP="009351F1">
      <w:pPr>
        <w:pStyle w:val="NoSpacing"/>
        <w:ind w:left="360"/>
        <w:rPr>
          <w:rFonts w:ascii="Arial" w:eastAsia="Calibri" w:hAnsi="Arial" w:cs="Arial"/>
        </w:rPr>
      </w:pPr>
    </w:p>
    <w:p w14:paraId="6CEE7475" w14:textId="3A25DE7D" w:rsidR="002C0D29" w:rsidRDefault="00A878F5" w:rsidP="002C0D29">
      <w:pPr>
        <w:pStyle w:val="NoSpacing"/>
        <w:rPr>
          <w:rFonts w:ascii="Arial" w:eastAsia="Calibri" w:hAnsi="Arial" w:cs="Arial"/>
        </w:rPr>
      </w:pPr>
      <w:r w:rsidRPr="006C3F1C">
        <w:rPr>
          <w:rFonts w:ascii="Arial" w:eastAsia="Calibri" w:hAnsi="Arial" w:cs="Arial"/>
        </w:rPr>
        <w:t xml:space="preserve">Approved by </w:t>
      </w:r>
      <w:r w:rsidR="00986BF5" w:rsidRPr="006C3F1C">
        <w:rPr>
          <w:rFonts w:ascii="Arial" w:eastAsia="Calibri" w:hAnsi="Arial" w:cs="Arial"/>
        </w:rPr>
        <w:t>the</w:t>
      </w:r>
      <w:r w:rsidR="00E45464" w:rsidRPr="006C3F1C">
        <w:rPr>
          <w:rFonts w:ascii="Arial" w:eastAsia="Calibri" w:hAnsi="Arial" w:cs="Arial"/>
        </w:rPr>
        <w:t xml:space="preserve"> members of the Strategic</w:t>
      </w:r>
      <w:r w:rsidR="00986BF5" w:rsidRPr="006C3F1C">
        <w:rPr>
          <w:rFonts w:ascii="Arial" w:eastAsia="Calibri" w:hAnsi="Arial" w:cs="Arial"/>
        </w:rPr>
        <w:t xml:space="preserve"> ICP</w:t>
      </w:r>
      <w:r w:rsidRPr="006C3F1C">
        <w:rPr>
          <w:rFonts w:ascii="Arial" w:eastAsia="Calibri" w:hAnsi="Arial" w:cs="Arial"/>
        </w:rPr>
        <w:t>:</w:t>
      </w:r>
      <w:r w:rsidRPr="006C3F1C">
        <w:rPr>
          <w:rFonts w:ascii="Arial" w:eastAsia="Calibri" w:hAnsi="Arial" w:cs="Arial"/>
        </w:rPr>
        <w:tab/>
      </w:r>
      <w:r w:rsidR="002C0D29">
        <w:rPr>
          <w:rFonts w:ascii="Arial" w:eastAsia="Calibri" w:hAnsi="Arial" w:cs="Arial"/>
        </w:rPr>
        <w:tab/>
      </w:r>
      <w:r w:rsidR="002C0D29">
        <w:rPr>
          <w:rFonts w:ascii="Arial" w:eastAsia="Calibri" w:hAnsi="Arial" w:cs="Arial"/>
        </w:rPr>
        <w:tab/>
      </w:r>
      <w:r w:rsidR="002C0D29" w:rsidRPr="006C3F1C">
        <w:rPr>
          <w:rFonts w:ascii="Arial" w:eastAsia="Calibri" w:hAnsi="Arial" w:cs="Arial"/>
        </w:rPr>
        <w:t>December 2022</w:t>
      </w:r>
    </w:p>
    <w:p w14:paraId="51D13AB0" w14:textId="119E7845" w:rsidR="002C0D29" w:rsidRPr="006C3F1C" w:rsidRDefault="002C0D29" w:rsidP="00DE4037">
      <w:pPr>
        <w:pStyle w:val="NoSpacing"/>
        <w:rPr>
          <w:rFonts w:ascii="Arial" w:eastAsia="Calibri" w:hAnsi="Arial" w:cs="Arial"/>
        </w:rPr>
      </w:pPr>
      <w:r>
        <w:rPr>
          <w:rFonts w:ascii="Arial" w:eastAsia="Calibri" w:hAnsi="Arial" w:cs="Arial"/>
        </w:rPr>
        <w:t>Approved by NHS North East &amp; North Cumbria (ICB) Board:</w:t>
      </w:r>
      <w:r>
        <w:rPr>
          <w:rFonts w:ascii="Arial" w:eastAsia="Calibri" w:hAnsi="Arial" w:cs="Arial"/>
        </w:rPr>
        <w:tab/>
        <w:t xml:space="preserve"> 28 March 2023</w:t>
      </w:r>
    </w:p>
    <w:p w14:paraId="5F688E18" w14:textId="3A148821" w:rsidR="007D311D" w:rsidRPr="006C3F1C" w:rsidRDefault="00E3158A" w:rsidP="00DE4037">
      <w:pPr>
        <w:pStyle w:val="NoSpacing"/>
        <w:rPr>
          <w:rFonts w:ascii="Arial" w:hAnsi="Arial" w:cs="Arial"/>
          <w:b/>
          <w:bCs/>
          <w:sz w:val="28"/>
          <w:szCs w:val="28"/>
        </w:rPr>
      </w:pPr>
      <w:r w:rsidRPr="006C3F1C">
        <w:rPr>
          <w:rFonts w:ascii="Arial" w:hAnsi="Arial" w:cs="Arial"/>
          <w:b/>
          <w:bCs/>
          <w:sz w:val="28"/>
          <w:szCs w:val="28"/>
        </w:rPr>
        <w:lastRenderedPageBreak/>
        <w:t>App</w:t>
      </w:r>
      <w:r w:rsidR="007D311D" w:rsidRPr="006C3F1C">
        <w:rPr>
          <w:rFonts w:ascii="Arial" w:hAnsi="Arial" w:cs="Arial"/>
          <w:b/>
          <w:bCs/>
          <w:sz w:val="28"/>
          <w:szCs w:val="28"/>
        </w:rPr>
        <w:t>endix 1:</w:t>
      </w:r>
    </w:p>
    <w:p w14:paraId="44AA19CA" w14:textId="4CAC36D8" w:rsidR="007D311D" w:rsidRPr="006C3F1C" w:rsidRDefault="007D311D" w:rsidP="00DE4037">
      <w:pPr>
        <w:pStyle w:val="NoSpacing"/>
        <w:rPr>
          <w:rFonts w:ascii="Arial" w:hAnsi="Arial" w:cs="Arial"/>
        </w:rPr>
      </w:pPr>
    </w:p>
    <w:p w14:paraId="05C0DBDB" w14:textId="7A6A9B3D" w:rsidR="007D311D" w:rsidRPr="006C3F1C" w:rsidRDefault="007D311D" w:rsidP="00DE4037">
      <w:pPr>
        <w:pStyle w:val="NoSpacing"/>
        <w:rPr>
          <w:rFonts w:ascii="Arial" w:hAnsi="Arial" w:cs="Arial"/>
          <w:b/>
          <w:bCs/>
          <w:sz w:val="28"/>
          <w:szCs w:val="28"/>
        </w:rPr>
      </w:pPr>
      <w:r w:rsidRPr="006C3F1C">
        <w:rPr>
          <w:rFonts w:ascii="Arial" w:hAnsi="Arial" w:cs="Arial"/>
          <w:b/>
          <w:bCs/>
          <w:sz w:val="28"/>
          <w:szCs w:val="28"/>
        </w:rPr>
        <w:t xml:space="preserve">Strategic ICP Membership </w:t>
      </w:r>
    </w:p>
    <w:p w14:paraId="66D26294" w14:textId="301CA581" w:rsidR="00E2495F" w:rsidRPr="006C3F1C" w:rsidRDefault="00E2495F" w:rsidP="00DE4037">
      <w:pPr>
        <w:pStyle w:val="NoSpacing"/>
        <w:rPr>
          <w:rFonts w:ascii="Arial" w:hAnsi="Arial" w:cs="Arial"/>
          <w:b/>
          <w:bCs/>
        </w:rPr>
      </w:pPr>
    </w:p>
    <w:p w14:paraId="56060241" w14:textId="52475615" w:rsidR="00E2495F" w:rsidRPr="006C3F1C" w:rsidRDefault="00E2495F" w:rsidP="00DE4037">
      <w:pPr>
        <w:pStyle w:val="NoSpacing"/>
        <w:rPr>
          <w:rFonts w:ascii="Arial" w:hAnsi="Arial" w:cs="Arial"/>
          <w:b/>
          <w:bCs/>
        </w:rPr>
      </w:pPr>
      <w:r w:rsidRPr="006C3F1C">
        <w:rPr>
          <w:rFonts w:ascii="Arial" w:hAnsi="Arial" w:cs="Arial"/>
          <w:b/>
          <w:bCs/>
        </w:rPr>
        <w:t>Members from statutory partner</w:t>
      </w:r>
      <w:r w:rsidR="00A9565C">
        <w:rPr>
          <w:rFonts w:ascii="Arial" w:hAnsi="Arial" w:cs="Arial"/>
          <w:b/>
          <w:bCs/>
        </w:rPr>
        <w:t xml:space="preserve"> organisation</w:t>
      </w:r>
      <w:r w:rsidRPr="006C3F1C">
        <w:rPr>
          <w:rFonts w:ascii="Arial" w:hAnsi="Arial" w:cs="Arial"/>
          <w:b/>
          <w:bCs/>
        </w:rPr>
        <w:t>s:</w:t>
      </w:r>
    </w:p>
    <w:p w14:paraId="3BA45BA8" w14:textId="6AAD89F8" w:rsidR="007D311D" w:rsidRPr="006C3F1C" w:rsidRDefault="007D311D" w:rsidP="00DE4037">
      <w:pPr>
        <w:pStyle w:val="NoSpacing"/>
        <w:rPr>
          <w:rFonts w:ascii="Arial" w:hAnsi="Arial" w:cs="Arial"/>
        </w:rPr>
      </w:pPr>
    </w:p>
    <w:p w14:paraId="1E92D17A" w14:textId="6E051F19" w:rsidR="007D311D" w:rsidRPr="006C3F1C" w:rsidRDefault="007D311D" w:rsidP="00DE4037">
      <w:pPr>
        <w:pStyle w:val="NoSpacing"/>
        <w:rPr>
          <w:rFonts w:ascii="Arial" w:hAnsi="Arial" w:cs="Arial"/>
          <w:b/>
          <w:bCs/>
        </w:rPr>
      </w:pPr>
      <w:r w:rsidRPr="006C3F1C">
        <w:rPr>
          <w:rFonts w:ascii="Arial" w:hAnsi="Arial" w:cs="Arial"/>
          <w:b/>
          <w:bCs/>
        </w:rPr>
        <w:t xml:space="preserve">Integrated Care Board </w:t>
      </w:r>
    </w:p>
    <w:p w14:paraId="5586E702" w14:textId="1C075EE0" w:rsidR="007D311D" w:rsidRPr="006C3F1C" w:rsidRDefault="007D311D" w:rsidP="008361EC">
      <w:pPr>
        <w:pStyle w:val="NoSpacing"/>
        <w:numPr>
          <w:ilvl w:val="0"/>
          <w:numId w:val="7"/>
        </w:numPr>
        <w:rPr>
          <w:rFonts w:ascii="Arial" w:hAnsi="Arial" w:cs="Arial"/>
        </w:rPr>
      </w:pPr>
      <w:r w:rsidRPr="006C3F1C">
        <w:rPr>
          <w:rFonts w:ascii="Arial" w:hAnsi="Arial" w:cs="Arial"/>
        </w:rPr>
        <w:t xml:space="preserve">Chair: Professor Sir Liam Donaldson </w:t>
      </w:r>
    </w:p>
    <w:p w14:paraId="61CF8633" w14:textId="217AA4B1" w:rsidR="007D311D" w:rsidRPr="006C3F1C" w:rsidRDefault="007D311D" w:rsidP="008361EC">
      <w:pPr>
        <w:pStyle w:val="NoSpacing"/>
        <w:numPr>
          <w:ilvl w:val="0"/>
          <w:numId w:val="7"/>
        </w:numPr>
        <w:rPr>
          <w:rFonts w:ascii="Arial" w:hAnsi="Arial" w:cs="Arial"/>
        </w:rPr>
      </w:pPr>
      <w:r w:rsidRPr="006C3F1C">
        <w:rPr>
          <w:rFonts w:ascii="Arial" w:hAnsi="Arial" w:cs="Arial"/>
        </w:rPr>
        <w:t xml:space="preserve">Chief Executive: Samantha Allen </w:t>
      </w:r>
    </w:p>
    <w:p w14:paraId="657EA949" w14:textId="47315220" w:rsidR="007D311D" w:rsidRPr="006C3F1C" w:rsidRDefault="007D311D" w:rsidP="00DE4037">
      <w:pPr>
        <w:pStyle w:val="NoSpacing"/>
        <w:rPr>
          <w:rFonts w:ascii="Arial" w:hAnsi="Arial" w:cs="Arial"/>
        </w:rPr>
      </w:pPr>
    </w:p>
    <w:p w14:paraId="5C7A95A4" w14:textId="77777777" w:rsidR="007D311D" w:rsidRPr="006C3F1C" w:rsidRDefault="007D311D" w:rsidP="007D311D">
      <w:pPr>
        <w:pStyle w:val="NoSpacing"/>
        <w:rPr>
          <w:rFonts w:ascii="Arial" w:hAnsi="Arial" w:cs="Arial"/>
          <w:b/>
          <w:bCs/>
        </w:rPr>
      </w:pPr>
      <w:r w:rsidRPr="006C3F1C">
        <w:rPr>
          <w:rFonts w:ascii="Arial" w:hAnsi="Arial" w:cs="Arial"/>
          <w:b/>
          <w:bCs/>
        </w:rPr>
        <w:t>County Durham</w:t>
      </w:r>
    </w:p>
    <w:p w14:paraId="65CB899F" w14:textId="610FDC13" w:rsidR="007D311D" w:rsidRPr="006C3F1C" w:rsidRDefault="007D311D" w:rsidP="008361EC">
      <w:pPr>
        <w:pStyle w:val="NoSpacing"/>
        <w:numPr>
          <w:ilvl w:val="0"/>
          <w:numId w:val="8"/>
        </w:numPr>
        <w:rPr>
          <w:rFonts w:ascii="Arial" w:hAnsi="Arial" w:cs="Arial"/>
        </w:rPr>
      </w:pPr>
      <w:r w:rsidRPr="006C3F1C">
        <w:rPr>
          <w:rFonts w:ascii="Arial" w:hAnsi="Arial" w:cs="Arial"/>
        </w:rPr>
        <w:t xml:space="preserve">Cllr Chris Hood, Lead Member for Adults Services </w:t>
      </w:r>
      <w:r w:rsidR="009D5B1A" w:rsidRPr="006C3F1C">
        <w:rPr>
          <w:rFonts w:ascii="Arial" w:hAnsi="Arial" w:cs="Arial"/>
        </w:rPr>
        <w:t xml:space="preserve"> </w:t>
      </w:r>
      <w:r w:rsidRPr="006C3F1C">
        <w:rPr>
          <w:rFonts w:ascii="Arial" w:hAnsi="Arial" w:cs="Arial"/>
        </w:rPr>
        <w:t xml:space="preserve"> </w:t>
      </w:r>
    </w:p>
    <w:p w14:paraId="4C6B78D2" w14:textId="57645FF0" w:rsidR="007D311D" w:rsidRPr="006C3F1C" w:rsidRDefault="007D311D" w:rsidP="008361EC">
      <w:pPr>
        <w:pStyle w:val="NoSpacing"/>
        <w:numPr>
          <w:ilvl w:val="0"/>
          <w:numId w:val="8"/>
        </w:numPr>
        <w:rPr>
          <w:rFonts w:ascii="Arial" w:hAnsi="Arial" w:cs="Arial"/>
        </w:rPr>
      </w:pPr>
      <w:r w:rsidRPr="006C3F1C">
        <w:rPr>
          <w:rFonts w:ascii="Arial" w:hAnsi="Arial" w:cs="Arial"/>
        </w:rPr>
        <w:t>Jane Robinson, Corporate Director, Adult and Health Services </w:t>
      </w:r>
      <w:r w:rsidR="009D5B1A" w:rsidRPr="006C3F1C">
        <w:rPr>
          <w:rFonts w:ascii="Arial" w:hAnsi="Arial" w:cs="Arial"/>
        </w:rPr>
        <w:t xml:space="preserve"> </w:t>
      </w:r>
    </w:p>
    <w:p w14:paraId="5206E4E2" w14:textId="77777777" w:rsidR="007D311D" w:rsidRPr="006C3F1C" w:rsidRDefault="007D311D" w:rsidP="007D311D">
      <w:pPr>
        <w:pStyle w:val="NoSpacing"/>
        <w:rPr>
          <w:rFonts w:ascii="Arial" w:hAnsi="Arial" w:cs="Arial"/>
        </w:rPr>
      </w:pPr>
    </w:p>
    <w:p w14:paraId="6D878EB6" w14:textId="1C1DC56C" w:rsidR="007D311D" w:rsidRPr="006C3F1C" w:rsidRDefault="007D311D" w:rsidP="007D311D">
      <w:pPr>
        <w:pStyle w:val="NoSpacing"/>
        <w:rPr>
          <w:rFonts w:ascii="Arial" w:hAnsi="Arial" w:cs="Arial"/>
          <w:b/>
          <w:bCs/>
        </w:rPr>
      </w:pPr>
      <w:r w:rsidRPr="006C3F1C">
        <w:rPr>
          <w:rFonts w:ascii="Arial" w:hAnsi="Arial" w:cs="Arial"/>
          <w:b/>
          <w:bCs/>
        </w:rPr>
        <w:t>Cumbria</w:t>
      </w:r>
      <w:r w:rsidR="00A33FB7">
        <w:rPr>
          <w:rFonts w:ascii="Arial" w:hAnsi="Arial" w:cs="Arial"/>
          <w:b/>
          <w:bCs/>
        </w:rPr>
        <w:t xml:space="preserve"> (interim position pending the council reorganisation in 2023)</w:t>
      </w:r>
    </w:p>
    <w:p w14:paraId="047AC971" w14:textId="61F61DF8" w:rsidR="007D311D" w:rsidRPr="006C3F1C" w:rsidRDefault="007D311D" w:rsidP="008361EC">
      <w:pPr>
        <w:pStyle w:val="NoSpacing"/>
        <w:numPr>
          <w:ilvl w:val="0"/>
          <w:numId w:val="8"/>
        </w:numPr>
        <w:rPr>
          <w:rFonts w:ascii="Arial" w:hAnsi="Arial" w:cs="Arial"/>
        </w:rPr>
      </w:pPr>
      <w:r w:rsidRPr="006C3F1C">
        <w:rPr>
          <w:rFonts w:ascii="Arial" w:hAnsi="Arial" w:cs="Arial"/>
        </w:rPr>
        <w:t xml:space="preserve">Cllr Martin Harris, Lead Member for Adults (Cumberland) </w:t>
      </w:r>
      <w:r w:rsidR="009D5B1A" w:rsidRPr="006C3F1C">
        <w:rPr>
          <w:rFonts w:ascii="Arial" w:hAnsi="Arial" w:cs="Arial"/>
        </w:rPr>
        <w:t xml:space="preserve"> </w:t>
      </w:r>
      <w:r w:rsidRPr="006C3F1C">
        <w:rPr>
          <w:rFonts w:ascii="Arial" w:hAnsi="Arial" w:cs="Arial"/>
        </w:rPr>
        <w:t xml:space="preserve"> </w:t>
      </w:r>
    </w:p>
    <w:p w14:paraId="758EA81F" w14:textId="7BFB1383" w:rsidR="007D311D" w:rsidRPr="006C3F1C" w:rsidRDefault="007D311D" w:rsidP="008361EC">
      <w:pPr>
        <w:pStyle w:val="NoSpacing"/>
        <w:numPr>
          <w:ilvl w:val="0"/>
          <w:numId w:val="8"/>
        </w:numPr>
        <w:rPr>
          <w:rFonts w:ascii="Arial" w:hAnsi="Arial" w:cs="Arial"/>
        </w:rPr>
      </w:pPr>
      <w:r w:rsidRPr="006C3F1C">
        <w:rPr>
          <w:rFonts w:ascii="Arial" w:hAnsi="Arial" w:cs="Arial"/>
        </w:rPr>
        <w:t xml:space="preserve">Cllr Patricia Bell, Lead Member (Westmorland &amp; Furness) </w:t>
      </w:r>
      <w:r w:rsidR="009D5B1A" w:rsidRPr="006C3F1C">
        <w:rPr>
          <w:rFonts w:ascii="Arial" w:hAnsi="Arial" w:cs="Arial"/>
        </w:rPr>
        <w:t xml:space="preserve"> </w:t>
      </w:r>
    </w:p>
    <w:p w14:paraId="7CD4B6AD" w14:textId="730BE307" w:rsidR="007D311D" w:rsidRPr="006C3F1C" w:rsidRDefault="007D311D" w:rsidP="008361EC">
      <w:pPr>
        <w:pStyle w:val="NoSpacing"/>
        <w:numPr>
          <w:ilvl w:val="0"/>
          <w:numId w:val="8"/>
        </w:numPr>
        <w:rPr>
          <w:rFonts w:ascii="Arial" w:hAnsi="Arial" w:cs="Arial"/>
        </w:rPr>
      </w:pPr>
      <w:r w:rsidRPr="006C3F1C">
        <w:rPr>
          <w:rFonts w:ascii="Arial" w:hAnsi="Arial" w:cs="Arial"/>
        </w:rPr>
        <w:t xml:space="preserve">Colin Cox, Director of Public Health </w:t>
      </w:r>
      <w:hyperlink r:id="rId12" w:history="1"/>
      <w:r w:rsidR="009D5B1A" w:rsidRPr="006C3F1C">
        <w:rPr>
          <w:rStyle w:val="Hyperlink"/>
          <w:rFonts w:ascii="Arial" w:hAnsi="Arial" w:cs="Arial"/>
        </w:rPr>
        <w:t xml:space="preserve"> </w:t>
      </w:r>
      <w:r w:rsidRPr="006C3F1C">
        <w:rPr>
          <w:rFonts w:ascii="Arial" w:hAnsi="Arial" w:cs="Arial"/>
        </w:rPr>
        <w:t xml:space="preserve"> </w:t>
      </w:r>
    </w:p>
    <w:p w14:paraId="07711026" w14:textId="77777777" w:rsidR="007D311D" w:rsidRPr="006C3F1C" w:rsidRDefault="007D311D" w:rsidP="007D311D">
      <w:pPr>
        <w:pStyle w:val="NoSpacing"/>
        <w:rPr>
          <w:rFonts w:ascii="Arial" w:hAnsi="Arial" w:cs="Arial"/>
        </w:rPr>
      </w:pPr>
    </w:p>
    <w:p w14:paraId="17853AAE" w14:textId="77777777" w:rsidR="007D311D" w:rsidRPr="006C3F1C" w:rsidRDefault="007D311D" w:rsidP="007D311D">
      <w:pPr>
        <w:pStyle w:val="NoSpacing"/>
        <w:rPr>
          <w:rFonts w:ascii="Arial" w:hAnsi="Arial" w:cs="Arial"/>
          <w:b/>
          <w:bCs/>
        </w:rPr>
      </w:pPr>
      <w:r w:rsidRPr="006C3F1C">
        <w:rPr>
          <w:rFonts w:ascii="Arial" w:hAnsi="Arial" w:cs="Arial"/>
          <w:b/>
          <w:bCs/>
        </w:rPr>
        <w:t xml:space="preserve">Darlington </w:t>
      </w:r>
    </w:p>
    <w:p w14:paraId="6D28D384" w14:textId="18DE33DD" w:rsidR="007D311D" w:rsidRPr="006C3F1C" w:rsidRDefault="007D311D" w:rsidP="008361EC">
      <w:pPr>
        <w:pStyle w:val="NoSpacing"/>
        <w:numPr>
          <w:ilvl w:val="0"/>
          <w:numId w:val="9"/>
        </w:numPr>
        <w:rPr>
          <w:rFonts w:ascii="Arial" w:hAnsi="Arial" w:cs="Arial"/>
        </w:rPr>
      </w:pPr>
      <w:r w:rsidRPr="006C3F1C">
        <w:rPr>
          <w:rFonts w:ascii="Arial" w:hAnsi="Arial" w:cs="Arial"/>
        </w:rPr>
        <w:t xml:space="preserve">Cllr Kevin Nicholson, Cabinet Member for Health &amp; Housing </w:t>
      </w:r>
      <w:r w:rsidR="009D5B1A" w:rsidRPr="006C3F1C">
        <w:rPr>
          <w:rFonts w:ascii="Arial" w:hAnsi="Arial" w:cs="Arial"/>
        </w:rPr>
        <w:t xml:space="preserve"> </w:t>
      </w:r>
    </w:p>
    <w:p w14:paraId="52475288" w14:textId="1697248A" w:rsidR="007D311D" w:rsidRPr="006C3F1C" w:rsidRDefault="007D311D" w:rsidP="008361EC">
      <w:pPr>
        <w:pStyle w:val="NoSpacing"/>
        <w:numPr>
          <w:ilvl w:val="0"/>
          <w:numId w:val="9"/>
        </w:numPr>
        <w:rPr>
          <w:rFonts w:ascii="Arial" w:hAnsi="Arial" w:cs="Arial"/>
        </w:rPr>
      </w:pPr>
      <w:r w:rsidRPr="006C3F1C">
        <w:rPr>
          <w:rFonts w:ascii="Arial" w:hAnsi="Arial" w:cs="Arial"/>
        </w:rPr>
        <w:t xml:space="preserve">James Stroyan, Group Director of People </w:t>
      </w:r>
      <w:hyperlink r:id="rId13" w:history="1"/>
      <w:r w:rsidR="009D5B1A" w:rsidRPr="006C3F1C">
        <w:rPr>
          <w:rStyle w:val="Hyperlink"/>
          <w:rFonts w:ascii="Arial" w:hAnsi="Arial" w:cs="Arial"/>
        </w:rPr>
        <w:t xml:space="preserve"> </w:t>
      </w:r>
      <w:r w:rsidRPr="006C3F1C">
        <w:rPr>
          <w:rFonts w:ascii="Arial" w:hAnsi="Arial" w:cs="Arial"/>
        </w:rPr>
        <w:t xml:space="preserve"> </w:t>
      </w:r>
    </w:p>
    <w:p w14:paraId="153614AF" w14:textId="77777777" w:rsidR="007D311D" w:rsidRPr="006C3F1C" w:rsidRDefault="007D311D" w:rsidP="007D311D">
      <w:pPr>
        <w:pStyle w:val="NoSpacing"/>
        <w:rPr>
          <w:rFonts w:ascii="Arial" w:hAnsi="Arial" w:cs="Arial"/>
        </w:rPr>
      </w:pPr>
    </w:p>
    <w:p w14:paraId="56C438EB" w14:textId="77777777" w:rsidR="007D311D" w:rsidRPr="006C3F1C" w:rsidRDefault="007D311D" w:rsidP="007D311D">
      <w:pPr>
        <w:pStyle w:val="NoSpacing"/>
        <w:rPr>
          <w:rFonts w:ascii="Arial" w:hAnsi="Arial" w:cs="Arial"/>
          <w:b/>
          <w:bCs/>
        </w:rPr>
      </w:pPr>
      <w:r w:rsidRPr="006C3F1C">
        <w:rPr>
          <w:rFonts w:ascii="Arial" w:hAnsi="Arial" w:cs="Arial"/>
          <w:b/>
          <w:bCs/>
        </w:rPr>
        <w:t xml:space="preserve">Gateshead </w:t>
      </w:r>
    </w:p>
    <w:p w14:paraId="40C863D1" w14:textId="6B59C457" w:rsidR="007D311D" w:rsidRPr="006C3F1C" w:rsidRDefault="007D311D" w:rsidP="008361EC">
      <w:pPr>
        <w:pStyle w:val="NoSpacing"/>
        <w:numPr>
          <w:ilvl w:val="0"/>
          <w:numId w:val="10"/>
        </w:numPr>
        <w:rPr>
          <w:rFonts w:ascii="Arial" w:hAnsi="Arial" w:cs="Arial"/>
        </w:rPr>
      </w:pPr>
      <w:r w:rsidRPr="006C3F1C">
        <w:rPr>
          <w:rFonts w:ascii="Arial" w:hAnsi="Arial" w:cs="Arial"/>
        </w:rPr>
        <w:t xml:space="preserve">Cllr Lynne Caffrey, Chair of the Health and Wellbeing Board </w:t>
      </w:r>
      <w:r w:rsidR="009D5B1A" w:rsidRPr="006C3F1C">
        <w:rPr>
          <w:rFonts w:ascii="Arial" w:hAnsi="Arial" w:cs="Arial"/>
        </w:rPr>
        <w:t xml:space="preserve"> </w:t>
      </w:r>
    </w:p>
    <w:p w14:paraId="62AA1799" w14:textId="099F43DE" w:rsidR="007D311D" w:rsidRPr="006C3F1C" w:rsidRDefault="007D311D" w:rsidP="008361EC">
      <w:pPr>
        <w:pStyle w:val="NoSpacing"/>
        <w:numPr>
          <w:ilvl w:val="0"/>
          <w:numId w:val="10"/>
        </w:numPr>
        <w:rPr>
          <w:rFonts w:ascii="Arial" w:hAnsi="Arial" w:cs="Arial"/>
          <w:b/>
          <w:bCs/>
        </w:rPr>
      </w:pPr>
      <w:r w:rsidRPr="006C3F1C">
        <w:rPr>
          <w:rFonts w:ascii="Arial" w:hAnsi="Arial" w:cs="Arial"/>
        </w:rPr>
        <w:t xml:space="preserve">Alice Wiseman, Director of Public Health </w:t>
      </w:r>
      <w:hyperlink r:id="rId14" w:history="1"/>
      <w:r w:rsidR="009D5B1A" w:rsidRPr="006C3F1C">
        <w:rPr>
          <w:rStyle w:val="Hyperlink"/>
          <w:rFonts w:ascii="Arial" w:hAnsi="Arial" w:cs="Arial"/>
        </w:rPr>
        <w:t xml:space="preserve"> </w:t>
      </w:r>
      <w:r w:rsidRPr="006C3F1C">
        <w:rPr>
          <w:rFonts w:ascii="Arial" w:hAnsi="Arial" w:cs="Arial"/>
          <w:b/>
          <w:bCs/>
        </w:rPr>
        <w:t xml:space="preserve"> </w:t>
      </w:r>
    </w:p>
    <w:p w14:paraId="32583E25" w14:textId="77777777" w:rsidR="007D311D" w:rsidRPr="006C3F1C" w:rsidRDefault="007D311D" w:rsidP="007D311D">
      <w:pPr>
        <w:pStyle w:val="NoSpacing"/>
        <w:rPr>
          <w:rFonts w:ascii="Arial" w:hAnsi="Arial" w:cs="Arial"/>
          <w:b/>
          <w:bCs/>
        </w:rPr>
      </w:pPr>
    </w:p>
    <w:p w14:paraId="7E54EB0D" w14:textId="77777777" w:rsidR="007D311D" w:rsidRPr="006C3F1C" w:rsidRDefault="007D311D" w:rsidP="007D311D">
      <w:pPr>
        <w:pStyle w:val="NoSpacing"/>
        <w:rPr>
          <w:rFonts w:ascii="Arial" w:hAnsi="Arial" w:cs="Arial"/>
          <w:b/>
          <w:bCs/>
        </w:rPr>
      </w:pPr>
      <w:r w:rsidRPr="006C3F1C">
        <w:rPr>
          <w:rFonts w:ascii="Arial" w:hAnsi="Arial" w:cs="Arial"/>
          <w:b/>
          <w:bCs/>
        </w:rPr>
        <w:t>Hartlepool</w:t>
      </w:r>
    </w:p>
    <w:p w14:paraId="1ACA5B38" w14:textId="6C9D1F51" w:rsidR="007D311D" w:rsidRPr="006C3F1C" w:rsidRDefault="007D311D" w:rsidP="008361EC">
      <w:pPr>
        <w:pStyle w:val="NoSpacing"/>
        <w:numPr>
          <w:ilvl w:val="0"/>
          <w:numId w:val="11"/>
        </w:numPr>
        <w:rPr>
          <w:rFonts w:ascii="Arial" w:hAnsi="Arial" w:cs="Arial"/>
        </w:rPr>
      </w:pPr>
      <w:r w:rsidRPr="006C3F1C">
        <w:rPr>
          <w:rFonts w:ascii="Arial" w:hAnsi="Arial" w:cs="Arial"/>
        </w:rPr>
        <w:t xml:space="preserve">Cllr Shane Moore, Leader of the Council </w:t>
      </w:r>
      <w:hyperlink r:id="rId15" w:history="1"/>
      <w:r w:rsidR="009D5B1A" w:rsidRPr="006C3F1C">
        <w:rPr>
          <w:rStyle w:val="Hyperlink"/>
          <w:rFonts w:ascii="Arial" w:hAnsi="Arial" w:cs="Arial"/>
        </w:rPr>
        <w:t xml:space="preserve"> </w:t>
      </w:r>
      <w:r w:rsidRPr="006C3F1C">
        <w:rPr>
          <w:rFonts w:ascii="Arial" w:hAnsi="Arial" w:cs="Arial"/>
        </w:rPr>
        <w:t xml:space="preserve"> </w:t>
      </w:r>
    </w:p>
    <w:p w14:paraId="601A32CE" w14:textId="749674B9" w:rsidR="007D311D" w:rsidRPr="006C3F1C" w:rsidRDefault="007D311D" w:rsidP="008361EC">
      <w:pPr>
        <w:pStyle w:val="NoSpacing"/>
        <w:numPr>
          <w:ilvl w:val="0"/>
          <w:numId w:val="11"/>
        </w:numPr>
        <w:rPr>
          <w:rFonts w:ascii="Arial" w:hAnsi="Arial" w:cs="Arial"/>
          <w:b/>
          <w:bCs/>
        </w:rPr>
      </w:pPr>
      <w:r w:rsidRPr="006C3F1C">
        <w:rPr>
          <w:rFonts w:ascii="Arial" w:hAnsi="Arial" w:cs="Arial"/>
        </w:rPr>
        <w:t xml:space="preserve">Craig Blundred, Director of Public Health </w:t>
      </w:r>
      <w:hyperlink r:id="rId16" w:history="1"/>
      <w:r w:rsidR="009D5B1A" w:rsidRPr="006C3F1C">
        <w:rPr>
          <w:rStyle w:val="Hyperlink"/>
          <w:rFonts w:ascii="Arial" w:hAnsi="Arial" w:cs="Arial"/>
        </w:rPr>
        <w:t xml:space="preserve"> </w:t>
      </w:r>
      <w:r w:rsidRPr="006C3F1C">
        <w:rPr>
          <w:rFonts w:ascii="Arial" w:hAnsi="Arial" w:cs="Arial"/>
        </w:rPr>
        <w:t xml:space="preserve"> </w:t>
      </w:r>
    </w:p>
    <w:p w14:paraId="681C0344" w14:textId="77777777" w:rsidR="007D311D" w:rsidRPr="006C3F1C" w:rsidRDefault="007D311D" w:rsidP="007D311D">
      <w:pPr>
        <w:pStyle w:val="NoSpacing"/>
        <w:rPr>
          <w:rFonts w:ascii="Arial" w:hAnsi="Arial" w:cs="Arial"/>
        </w:rPr>
      </w:pPr>
    </w:p>
    <w:p w14:paraId="15B64044" w14:textId="77777777" w:rsidR="007D311D" w:rsidRPr="006C3F1C" w:rsidRDefault="007D311D" w:rsidP="007D311D">
      <w:pPr>
        <w:pStyle w:val="NoSpacing"/>
        <w:rPr>
          <w:rFonts w:ascii="Arial" w:hAnsi="Arial" w:cs="Arial"/>
          <w:b/>
          <w:bCs/>
        </w:rPr>
      </w:pPr>
      <w:r w:rsidRPr="006C3F1C">
        <w:rPr>
          <w:rFonts w:ascii="Arial" w:hAnsi="Arial" w:cs="Arial"/>
          <w:b/>
          <w:bCs/>
        </w:rPr>
        <w:t xml:space="preserve">Middlesbrough </w:t>
      </w:r>
    </w:p>
    <w:p w14:paraId="0BCC2E26" w14:textId="3F4704ED" w:rsidR="007D311D" w:rsidRPr="006C3F1C" w:rsidRDefault="007D311D" w:rsidP="008361EC">
      <w:pPr>
        <w:pStyle w:val="NoSpacing"/>
        <w:numPr>
          <w:ilvl w:val="0"/>
          <w:numId w:val="12"/>
        </w:numPr>
        <w:rPr>
          <w:rFonts w:ascii="Arial" w:hAnsi="Arial" w:cs="Arial"/>
        </w:rPr>
      </w:pPr>
      <w:r w:rsidRPr="006C3F1C">
        <w:rPr>
          <w:rFonts w:ascii="Arial" w:hAnsi="Arial" w:cs="Arial"/>
        </w:rPr>
        <w:t xml:space="preserve">Cllr David Coupe, Chair of the </w:t>
      </w:r>
      <w:proofErr w:type="gramStart"/>
      <w:r w:rsidRPr="006C3F1C">
        <w:rPr>
          <w:rFonts w:ascii="Arial" w:hAnsi="Arial" w:cs="Arial"/>
        </w:rPr>
        <w:t>Health</w:t>
      </w:r>
      <w:proofErr w:type="gramEnd"/>
      <w:r w:rsidRPr="006C3F1C">
        <w:rPr>
          <w:rFonts w:ascii="Arial" w:hAnsi="Arial" w:cs="Arial"/>
        </w:rPr>
        <w:t xml:space="preserve"> and Wellbeing Board </w:t>
      </w:r>
      <w:hyperlink r:id="rId17" w:history="1"/>
      <w:r w:rsidR="009D5B1A" w:rsidRPr="006C3F1C">
        <w:rPr>
          <w:rStyle w:val="Hyperlink"/>
          <w:rFonts w:ascii="Arial" w:hAnsi="Arial" w:cs="Arial"/>
        </w:rPr>
        <w:t xml:space="preserve"> </w:t>
      </w:r>
      <w:r w:rsidRPr="006C3F1C">
        <w:rPr>
          <w:rFonts w:ascii="Arial" w:hAnsi="Arial" w:cs="Arial"/>
        </w:rPr>
        <w:t xml:space="preserve"> </w:t>
      </w:r>
    </w:p>
    <w:p w14:paraId="3313192F" w14:textId="5BC59BC9" w:rsidR="007D311D" w:rsidRPr="006C3F1C" w:rsidRDefault="007D311D" w:rsidP="008361EC">
      <w:pPr>
        <w:pStyle w:val="NoSpacing"/>
        <w:numPr>
          <w:ilvl w:val="0"/>
          <w:numId w:val="12"/>
        </w:numPr>
        <w:rPr>
          <w:rFonts w:ascii="Arial" w:hAnsi="Arial" w:cs="Arial"/>
        </w:rPr>
      </w:pPr>
      <w:r w:rsidRPr="006C3F1C">
        <w:rPr>
          <w:rFonts w:ascii="Arial" w:hAnsi="Arial" w:cs="Arial"/>
        </w:rPr>
        <w:t xml:space="preserve">Erik Scollay, Director of Adults Services </w:t>
      </w:r>
      <w:hyperlink r:id="rId18" w:history="1"/>
      <w:r w:rsidR="009D5B1A" w:rsidRPr="006C3F1C">
        <w:rPr>
          <w:rStyle w:val="Hyperlink"/>
          <w:rFonts w:ascii="Arial" w:hAnsi="Arial" w:cs="Arial"/>
        </w:rPr>
        <w:t xml:space="preserve"> </w:t>
      </w:r>
      <w:r w:rsidRPr="006C3F1C">
        <w:rPr>
          <w:rFonts w:ascii="Arial" w:hAnsi="Arial" w:cs="Arial"/>
        </w:rPr>
        <w:t xml:space="preserve"> </w:t>
      </w:r>
    </w:p>
    <w:p w14:paraId="7EB9EE72" w14:textId="77777777" w:rsidR="007D311D" w:rsidRPr="006C3F1C" w:rsidRDefault="007D311D" w:rsidP="007D311D">
      <w:pPr>
        <w:pStyle w:val="NoSpacing"/>
        <w:rPr>
          <w:rFonts w:ascii="Arial" w:hAnsi="Arial" w:cs="Arial"/>
        </w:rPr>
      </w:pPr>
    </w:p>
    <w:p w14:paraId="3DFD8B78" w14:textId="77777777" w:rsidR="007D311D" w:rsidRPr="006C3F1C" w:rsidRDefault="007D311D" w:rsidP="007D311D">
      <w:pPr>
        <w:pStyle w:val="NoSpacing"/>
        <w:rPr>
          <w:rFonts w:ascii="Arial" w:hAnsi="Arial" w:cs="Arial"/>
          <w:b/>
          <w:bCs/>
        </w:rPr>
      </w:pPr>
      <w:r w:rsidRPr="006C3F1C">
        <w:rPr>
          <w:rFonts w:ascii="Arial" w:hAnsi="Arial" w:cs="Arial"/>
          <w:b/>
          <w:bCs/>
        </w:rPr>
        <w:t xml:space="preserve">Newcastle upon Tyne </w:t>
      </w:r>
    </w:p>
    <w:p w14:paraId="42DC3E67" w14:textId="7CCEBCB2" w:rsidR="007D311D" w:rsidRPr="006C3F1C" w:rsidRDefault="007D311D" w:rsidP="008361EC">
      <w:pPr>
        <w:pStyle w:val="NoSpacing"/>
        <w:numPr>
          <w:ilvl w:val="0"/>
          <w:numId w:val="13"/>
        </w:numPr>
        <w:rPr>
          <w:rFonts w:ascii="Arial" w:hAnsi="Arial" w:cs="Arial"/>
        </w:rPr>
      </w:pPr>
      <w:r w:rsidRPr="006C3F1C">
        <w:rPr>
          <w:rFonts w:ascii="Arial" w:hAnsi="Arial" w:cs="Arial"/>
        </w:rPr>
        <w:t xml:space="preserve">Cllr Karen Kilgour, Deputy Leader of the Council </w:t>
      </w:r>
      <w:hyperlink r:id="rId19" w:history="1"/>
      <w:r w:rsidR="009D5B1A" w:rsidRPr="006C3F1C">
        <w:rPr>
          <w:rStyle w:val="Hyperlink"/>
          <w:rFonts w:ascii="Arial" w:hAnsi="Arial" w:cs="Arial"/>
        </w:rPr>
        <w:t xml:space="preserve"> </w:t>
      </w:r>
      <w:r w:rsidRPr="006C3F1C">
        <w:rPr>
          <w:rFonts w:ascii="Arial" w:hAnsi="Arial" w:cs="Arial"/>
        </w:rPr>
        <w:t xml:space="preserve"> </w:t>
      </w:r>
    </w:p>
    <w:p w14:paraId="1652DE05" w14:textId="68480612" w:rsidR="007D311D" w:rsidRPr="006C3F1C" w:rsidRDefault="007D311D" w:rsidP="008361EC">
      <w:pPr>
        <w:pStyle w:val="NoSpacing"/>
        <w:numPr>
          <w:ilvl w:val="0"/>
          <w:numId w:val="13"/>
        </w:numPr>
        <w:rPr>
          <w:rFonts w:ascii="Arial" w:hAnsi="Arial" w:cs="Arial"/>
        </w:rPr>
      </w:pPr>
      <w:r w:rsidRPr="006C3F1C">
        <w:rPr>
          <w:rFonts w:ascii="Arial" w:hAnsi="Arial" w:cs="Arial"/>
        </w:rPr>
        <w:t xml:space="preserve">Matt Wilton, Assistant Chief Executive </w:t>
      </w:r>
      <w:hyperlink r:id="rId20" w:history="1"/>
      <w:r w:rsidR="009D5B1A" w:rsidRPr="006C3F1C">
        <w:rPr>
          <w:rStyle w:val="Hyperlink"/>
          <w:rFonts w:ascii="Arial" w:hAnsi="Arial" w:cs="Arial"/>
          <w:lang w:val="en-US"/>
        </w:rPr>
        <w:t xml:space="preserve"> </w:t>
      </w:r>
      <w:r w:rsidRPr="006C3F1C">
        <w:rPr>
          <w:rFonts w:ascii="Arial" w:hAnsi="Arial" w:cs="Arial"/>
          <w:lang w:val="en-US"/>
        </w:rPr>
        <w:t xml:space="preserve"> </w:t>
      </w:r>
    </w:p>
    <w:p w14:paraId="041C2F2D" w14:textId="77777777" w:rsidR="007D311D" w:rsidRPr="006C3F1C" w:rsidRDefault="007D311D" w:rsidP="007D311D">
      <w:pPr>
        <w:pStyle w:val="NoSpacing"/>
        <w:rPr>
          <w:rFonts w:ascii="Arial" w:hAnsi="Arial" w:cs="Arial"/>
        </w:rPr>
      </w:pPr>
    </w:p>
    <w:p w14:paraId="484A7E28" w14:textId="77777777" w:rsidR="007D311D" w:rsidRPr="006C3F1C" w:rsidRDefault="007D311D" w:rsidP="007D311D">
      <w:pPr>
        <w:pStyle w:val="NoSpacing"/>
        <w:rPr>
          <w:rFonts w:ascii="Arial" w:hAnsi="Arial" w:cs="Arial"/>
          <w:b/>
          <w:bCs/>
        </w:rPr>
      </w:pPr>
      <w:r w:rsidRPr="006C3F1C">
        <w:rPr>
          <w:rFonts w:ascii="Arial" w:hAnsi="Arial" w:cs="Arial"/>
          <w:b/>
          <w:bCs/>
        </w:rPr>
        <w:t xml:space="preserve">North Tyneside </w:t>
      </w:r>
    </w:p>
    <w:p w14:paraId="6CD68FD5" w14:textId="1B5D082D" w:rsidR="007D311D" w:rsidRPr="006C3F1C" w:rsidRDefault="007D311D" w:rsidP="008361EC">
      <w:pPr>
        <w:pStyle w:val="NoSpacing"/>
        <w:numPr>
          <w:ilvl w:val="0"/>
          <w:numId w:val="14"/>
        </w:numPr>
        <w:rPr>
          <w:rFonts w:ascii="Arial" w:hAnsi="Arial" w:cs="Arial"/>
        </w:rPr>
      </w:pPr>
      <w:r w:rsidRPr="006C3F1C">
        <w:rPr>
          <w:rFonts w:ascii="Arial" w:hAnsi="Arial" w:cs="Arial"/>
        </w:rPr>
        <w:t>Cllr Karen Clark, Chair of the Health and Wellbeing Board and the Cabinet Member for Public Health</w:t>
      </w:r>
    </w:p>
    <w:p w14:paraId="7E58CD45" w14:textId="6BC32106" w:rsidR="007D311D" w:rsidRPr="006C3F1C" w:rsidRDefault="007D311D" w:rsidP="008361EC">
      <w:pPr>
        <w:pStyle w:val="NoSpacing"/>
        <w:numPr>
          <w:ilvl w:val="0"/>
          <w:numId w:val="14"/>
        </w:numPr>
        <w:rPr>
          <w:rFonts w:ascii="Arial" w:hAnsi="Arial" w:cs="Arial"/>
        </w:rPr>
      </w:pPr>
      <w:r w:rsidRPr="006C3F1C">
        <w:rPr>
          <w:rFonts w:ascii="Arial" w:hAnsi="Arial" w:cs="Arial"/>
        </w:rPr>
        <w:t xml:space="preserve">Wendy Burke, Director of Public Health </w:t>
      </w:r>
      <w:hyperlink r:id="rId21" w:history="1"/>
      <w:r w:rsidR="009D5B1A" w:rsidRPr="006C3F1C">
        <w:rPr>
          <w:rStyle w:val="Hyperlink"/>
          <w:rFonts w:ascii="Arial" w:hAnsi="Arial" w:cs="Arial"/>
        </w:rPr>
        <w:t xml:space="preserve"> </w:t>
      </w:r>
      <w:r w:rsidRPr="006C3F1C">
        <w:rPr>
          <w:rFonts w:ascii="Arial" w:hAnsi="Arial" w:cs="Arial"/>
        </w:rPr>
        <w:t xml:space="preserve"> </w:t>
      </w:r>
    </w:p>
    <w:p w14:paraId="2FC7C9AD" w14:textId="77777777" w:rsidR="007D311D" w:rsidRPr="006C3F1C" w:rsidRDefault="007D311D" w:rsidP="007D311D">
      <w:pPr>
        <w:pStyle w:val="NoSpacing"/>
        <w:rPr>
          <w:rFonts w:ascii="Arial" w:hAnsi="Arial" w:cs="Arial"/>
        </w:rPr>
      </w:pPr>
    </w:p>
    <w:p w14:paraId="1E90C432" w14:textId="77777777" w:rsidR="007D311D" w:rsidRPr="006C3F1C" w:rsidRDefault="007D311D" w:rsidP="007D311D">
      <w:pPr>
        <w:pStyle w:val="NoSpacing"/>
        <w:rPr>
          <w:rFonts w:ascii="Arial" w:hAnsi="Arial" w:cs="Arial"/>
          <w:b/>
          <w:bCs/>
        </w:rPr>
      </w:pPr>
      <w:r w:rsidRPr="006C3F1C">
        <w:rPr>
          <w:rFonts w:ascii="Arial" w:hAnsi="Arial" w:cs="Arial"/>
          <w:b/>
          <w:bCs/>
        </w:rPr>
        <w:t>Northumberland</w:t>
      </w:r>
    </w:p>
    <w:p w14:paraId="32C37D8B" w14:textId="55D6CE33" w:rsidR="007D311D" w:rsidRPr="006C3F1C" w:rsidRDefault="007D311D" w:rsidP="008361EC">
      <w:pPr>
        <w:pStyle w:val="NoSpacing"/>
        <w:numPr>
          <w:ilvl w:val="0"/>
          <w:numId w:val="15"/>
        </w:numPr>
        <w:rPr>
          <w:rFonts w:ascii="Arial" w:hAnsi="Arial" w:cs="Arial"/>
        </w:rPr>
      </w:pPr>
      <w:r w:rsidRPr="006C3F1C">
        <w:rPr>
          <w:rFonts w:ascii="Arial" w:hAnsi="Arial" w:cs="Arial"/>
        </w:rPr>
        <w:t xml:space="preserve">Cllr Wendy Pattison, lead member for Adult Wellbeing </w:t>
      </w:r>
      <w:hyperlink r:id="rId22" w:history="1"/>
      <w:r w:rsidR="009D5B1A" w:rsidRPr="006C3F1C">
        <w:rPr>
          <w:rStyle w:val="Hyperlink"/>
          <w:rFonts w:ascii="Arial" w:hAnsi="Arial" w:cs="Arial"/>
        </w:rPr>
        <w:t xml:space="preserve"> </w:t>
      </w:r>
      <w:r w:rsidRPr="006C3F1C">
        <w:rPr>
          <w:rFonts w:ascii="Arial" w:hAnsi="Arial" w:cs="Arial"/>
        </w:rPr>
        <w:t xml:space="preserve"> </w:t>
      </w:r>
    </w:p>
    <w:p w14:paraId="10B40D00" w14:textId="6A896276" w:rsidR="007D311D" w:rsidRPr="006C3F1C" w:rsidRDefault="007D311D" w:rsidP="008361EC">
      <w:pPr>
        <w:pStyle w:val="NoSpacing"/>
        <w:numPr>
          <w:ilvl w:val="0"/>
          <w:numId w:val="15"/>
        </w:numPr>
        <w:rPr>
          <w:rFonts w:ascii="Arial" w:hAnsi="Arial" w:cs="Arial"/>
        </w:rPr>
      </w:pPr>
      <w:r w:rsidRPr="006C3F1C">
        <w:rPr>
          <w:rFonts w:ascii="Arial" w:hAnsi="Arial" w:cs="Arial"/>
        </w:rPr>
        <w:t xml:space="preserve">Liz Morgan, Director of Public Health </w:t>
      </w:r>
      <w:hyperlink r:id="rId23" w:history="1"/>
      <w:r w:rsidR="009D5B1A" w:rsidRPr="006C3F1C">
        <w:rPr>
          <w:rStyle w:val="Hyperlink"/>
          <w:rFonts w:ascii="Arial" w:hAnsi="Arial" w:cs="Arial"/>
        </w:rPr>
        <w:t xml:space="preserve"> </w:t>
      </w:r>
      <w:r w:rsidRPr="006C3F1C">
        <w:rPr>
          <w:rFonts w:ascii="Arial" w:hAnsi="Arial" w:cs="Arial"/>
        </w:rPr>
        <w:t xml:space="preserve"> </w:t>
      </w:r>
    </w:p>
    <w:p w14:paraId="666361C2" w14:textId="77777777" w:rsidR="007D311D" w:rsidRPr="006C3F1C" w:rsidRDefault="007D311D" w:rsidP="007D311D">
      <w:pPr>
        <w:pStyle w:val="NoSpacing"/>
        <w:rPr>
          <w:rFonts w:ascii="Arial" w:hAnsi="Arial" w:cs="Arial"/>
        </w:rPr>
      </w:pPr>
    </w:p>
    <w:p w14:paraId="0DAA487D" w14:textId="497D39D1" w:rsidR="007D311D" w:rsidRPr="006C3F1C" w:rsidRDefault="007D311D" w:rsidP="007D311D">
      <w:pPr>
        <w:pStyle w:val="NoSpacing"/>
        <w:rPr>
          <w:rFonts w:ascii="Arial" w:hAnsi="Arial" w:cs="Arial"/>
          <w:b/>
          <w:bCs/>
        </w:rPr>
      </w:pPr>
      <w:r w:rsidRPr="006C3F1C">
        <w:rPr>
          <w:rFonts w:ascii="Arial" w:hAnsi="Arial" w:cs="Arial"/>
          <w:b/>
          <w:bCs/>
        </w:rPr>
        <w:t xml:space="preserve">Redcar &amp; Cleveland </w:t>
      </w:r>
    </w:p>
    <w:p w14:paraId="58ABA44C" w14:textId="0D9CE4C8" w:rsidR="007D311D" w:rsidRPr="006C3F1C" w:rsidRDefault="007D311D" w:rsidP="008361EC">
      <w:pPr>
        <w:pStyle w:val="NoSpacing"/>
        <w:numPr>
          <w:ilvl w:val="0"/>
          <w:numId w:val="16"/>
        </w:numPr>
        <w:rPr>
          <w:rFonts w:ascii="Arial" w:hAnsi="Arial" w:cs="Arial"/>
        </w:rPr>
      </w:pPr>
      <w:r w:rsidRPr="006C3F1C">
        <w:rPr>
          <w:rFonts w:ascii="Arial" w:hAnsi="Arial" w:cs="Arial"/>
        </w:rPr>
        <w:t xml:space="preserve">Mary Lanigan, Leader of the Council </w:t>
      </w:r>
      <w:hyperlink r:id="rId24" w:history="1"/>
      <w:r w:rsidR="009D5B1A" w:rsidRPr="006C3F1C">
        <w:rPr>
          <w:rStyle w:val="Hyperlink"/>
          <w:rFonts w:ascii="Arial" w:hAnsi="Arial" w:cs="Arial"/>
        </w:rPr>
        <w:t xml:space="preserve"> </w:t>
      </w:r>
      <w:r w:rsidRPr="006C3F1C">
        <w:rPr>
          <w:rFonts w:ascii="Arial" w:hAnsi="Arial" w:cs="Arial"/>
        </w:rPr>
        <w:t xml:space="preserve"> </w:t>
      </w:r>
    </w:p>
    <w:p w14:paraId="4BCADCFD" w14:textId="0CBA8842" w:rsidR="007D311D" w:rsidRDefault="007D311D" w:rsidP="008361EC">
      <w:pPr>
        <w:pStyle w:val="NoSpacing"/>
        <w:numPr>
          <w:ilvl w:val="0"/>
          <w:numId w:val="16"/>
        </w:numPr>
        <w:rPr>
          <w:rFonts w:ascii="Arial" w:hAnsi="Arial" w:cs="Arial"/>
        </w:rPr>
      </w:pPr>
      <w:r w:rsidRPr="006C3F1C">
        <w:rPr>
          <w:rFonts w:ascii="Arial" w:hAnsi="Arial" w:cs="Arial"/>
        </w:rPr>
        <w:t xml:space="preserve">Patrick Rice, Corporate Director Adults and Communities </w:t>
      </w:r>
      <w:hyperlink r:id="rId25" w:history="1"/>
      <w:r w:rsidR="009D5B1A" w:rsidRPr="006C3F1C">
        <w:rPr>
          <w:rStyle w:val="Hyperlink"/>
          <w:rFonts w:ascii="Arial" w:hAnsi="Arial" w:cs="Arial"/>
        </w:rPr>
        <w:t xml:space="preserve"> </w:t>
      </w:r>
      <w:r w:rsidRPr="006C3F1C">
        <w:rPr>
          <w:rFonts w:ascii="Arial" w:hAnsi="Arial" w:cs="Arial"/>
        </w:rPr>
        <w:t xml:space="preserve"> </w:t>
      </w:r>
    </w:p>
    <w:p w14:paraId="6B09F2A3" w14:textId="77AE4CED" w:rsidR="00DE5A00" w:rsidRDefault="00DE5A00" w:rsidP="00DE5A00">
      <w:pPr>
        <w:pStyle w:val="NoSpacing"/>
        <w:rPr>
          <w:rFonts w:ascii="Arial" w:hAnsi="Arial" w:cs="Arial"/>
        </w:rPr>
      </w:pPr>
    </w:p>
    <w:p w14:paraId="74CA07B8" w14:textId="77777777" w:rsidR="00DE5A00" w:rsidRPr="006C3F1C" w:rsidRDefault="00DE5A00" w:rsidP="00DE5A00">
      <w:pPr>
        <w:pStyle w:val="NoSpacing"/>
        <w:rPr>
          <w:rFonts w:ascii="Arial" w:hAnsi="Arial" w:cs="Arial"/>
        </w:rPr>
      </w:pPr>
    </w:p>
    <w:p w14:paraId="408CA689" w14:textId="77777777" w:rsidR="007D311D" w:rsidRPr="006C3F1C" w:rsidRDefault="007D311D" w:rsidP="007D311D">
      <w:pPr>
        <w:pStyle w:val="NoSpacing"/>
        <w:rPr>
          <w:rFonts w:ascii="Arial" w:hAnsi="Arial" w:cs="Arial"/>
        </w:rPr>
      </w:pPr>
    </w:p>
    <w:p w14:paraId="6EDD9A54" w14:textId="77777777" w:rsidR="007D311D" w:rsidRPr="006C3F1C" w:rsidRDefault="007D311D" w:rsidP="007D311D">
      <w:pPr>
        <w:pStyle w:val="NoSpacing"/>
        <w:rPr>
          <w:rFonts w:ascii="Arial" w:hAnsi="Arial" w:cs="Arial"/>
          <w:b/>
          <w:bCs/>
        </w:rPr>
      </w:pPr>
      <w:r w:rsidRPr="006C3F1C">
        <w:rPr>
          <w:rFonts w:ascii="Arial" w:hAnsi="Arial" w:cs="Arial"/>
          <w:b/>
          <w:bCs/>
        </w:rPr>
        <w:lastRenderedPageBreak/>
        <w:t xml:space="preserve">South Tyneside </w:t>
      </w:r>
    </w:p>
    <w:p w14:paraId="3258A4DB" w14:textId="43C978EB" w:rsidR="009D5B1A" w:rsidRPr="006C3F1C" w:rsidRDefault="009D5B1A" w:rsidP="008361EC">
      <w:pPr>
        <w:pStyle w:val="NoSpacing"/>
        <w:numPr>
          <w:ilvl w:val="0"/>
          <w:numId w:val="17"/>
        </w:numPr>
        <w:rPr>
          <w:rFonts w:ascii="Arial" w:hAnsi="Arial" w:cs="Arial"/>
        </w:rPr>
      </w:pPr>
      <w:r w:rsidRPr="006C3F1C">
        <w:rPr>
          <w:rFonts w:ascii="Arial" w:hAnsi="Arial" w:cs="Arial"/>
        </w:rPr>
        <w:t>Cllr Anne Hetherington, Lead Member for adults, health and independence</w:t>
      </w:r>
    </w:p>
    <w:p w14:paraId="47D0218F" w14:textId="7B5CCE06" w:rsidR="007D311D" w:rsidRPr="006C3F1C" w:rsidRDefault="007D311D" w:rsidP="008361EC">
      <w:pPr>
        <w:pStyle w:val="NoSpacing"/>
        <w:numPr>
          <w:ilvl w:val="0"/>
          <w:numId w:val="17"/>
        </w:numPr>
        <w:rPr>
          <w:rFonts w:ascii="Arial" w:hAnsi="Arial" w:cs="Arial"/>
        </w:rPr>
      </w:pPr>
      <w:r w:rsidRPr="006C3F1C">
        <w:rPr>
          <w:rFonts w:ascii="Arial" w:hAnsi="Arial" w:cs="Arial"/>
        </w:rPr>
        <w:t xml:space="preserve">Tom Hall, Director of Public Health </w:t>
      </w:r>
      <w:hyperlink r:id="rId26" w:history="1"/>
      <w:r w:rsidR="009D5B1A" w:rsidRPr="006C3F1C">
        <w:rPr>
          <w:rStyle w:val="Hyperlink"/>
          <w:rFonts w:ascii="Arial" w:hAnsi="Arial" w:cs="Arial"/>
        </w:rPr>
        <w:t xml:space="preserve"> </w:t>
      </w:r>
      <w:r w:rsidRPr="006C3F1C">
        <w:rPr>
          <w:rFonts w:ascii="Arial" w:hAnsi="Arial" w:cs="Arial"/>
        </w:rPr>
        <w:t xml:space="preserve"> </w:t>
      </w:r>
    </w:p>
    <w:p w14:paraId="16A44FCE" w14:textId="77777777" w:rsidR="007D311D" w:rsidRPr="006C3F1C" w:rsidRDefault="007D311D" w:rsidP="007D311D">
      <w:pPr>
        <w:pStyle w:val="NoSpacing"/>
        <w:rPr>
          <w:rFonts w:ascii="Arial" w:hAnsi="Arial" w:cs="Arial"/>
        </w:rPr>
      </w:pPr>
    </w:p>
    <w:p w14:paraId="3896580B" w14:textId="77777777" w:rsidR="007D311D" w:rsidRPr="006C3F1C" w:rsidRDefault="007D311D" w:rsidP="007D311D">
      <w:pPr>
        <w:pStyle w:val="NoSpacing"/>
        <w:rPr>
          <w:rFonts w:ascii="Arial" w:hAnsi="Arial" w:cs="Arial"/>
          <w:b/>
          <w:bCs/>
        </w:rPr>
      </w:pPr>
      <w:r w:rsidRPr="006C3F1C">
        <w:rPr>
          <w:rFonts w:ascii="Arial" w:hAnsi="Arial" w:cs="Arial"/>
          <w:b/>
          <w:bCs/>
        </w:rPr>
        <w:t>Stockton-on-Tees</w:t>
      </w:r>
    </w:p>
    <w:p w14:paraId="7ABC7F66" w14:textId="557D7BF2" w:rsidR="007D311D" w:rsidRPr="006C3F1C" w:rsidRDefault="007D311D" w:rsidP="008361EC">
      <w:pPr>
        <w:pStyle w:val="NoSpacing"/>
        <w:numPr>
          <w:ilvl w:val="0"/>
          <w:numId w:val="18"/>
        </w:numPr>
        <w:rPr>
          <w:rFonts w:ascii="Arial" w:hAnsi="Arial" w:cs="Arial"/>
        </w:rPr>
      </w:pPr>
      <w:r w:rsidRPr="006C3F1C">
        <w:rPr>
          <w:rFonts w:ascii="Arial" w:hAnsi="Arial" w:cs="Arial"/>
        </w:rPr>
        <w:t xml:space="preserve">Cllr Bob Cook, Leader of the Council &amp; Chair of the </w:t>
      </w:r>
      <w:proofErr w:type="gramStart"/>
      <w:r w:rsidRPr="006C3F1C">
        <w:rPr>
          <w:rFonts w:ascii="Arial" w:hAnsi="Arial" w:cs="Arial"/>
        </w:rPr>
        <w:t>Health</w:t>
      </w:r>
      <w:proofErr w:type="gramEnd"/>
      <w:r w:rsidRPr="006C3F1C">
        <w:rPr>
          <w:rFonts w:ascii="Arial" w:hAnsi="Arial" w:cs="Arial"/>
        </w:rPr>
        <w:t xml:space="preserve"> and Wellbeing Board </w:t>
      </w:r>
      <w:hyperlink r:id="rId27" w:history="1"/>
      <w:r w:rsidR="009D5B1A" w:rsidRPr="006C3F1C">
        <w:rPr>
          <w:rStyle w:val="Hyperlink"/>
          <w:rFonts w:ascii="Arial" w:hAnsi="Arial" w:cs="Arial"/>
        </w:rPr>
        <w:t xml:space="preserve"> </w:t>
      </w:r>
      <w:r w:rsidRPr="006C3F1C">
        <w:rPr>
          <w:rFonts w:ascii="Arial" w:hAnsi="Arial" w:cs="Arial"/>
        </w:rPr>
        <w:t xml:space="preserve"> </w:t>
      </w:r>
    </w:p>
    <w:p w14:paraId="2C70715B" w14:textId="49FA1789" w:rsidR="007D311D" w:rsidRPr="006C3F1C" w:rsidRDefault="007D311D" w:rsidP="008361EC">
      <w:pPr>
        <w:pStyle w:val="NoSpacing"/>
        <w:numPr>
          <w:ilvl w:val="0"/>
          <w:numId w:val="18"/>
        </w:numPr>
        <w:rPr>
          <w:rFonts w:ascii="Arial" w:hAnsi="Arial" w:cs="Arial"/>
        </w:rPr>
      </w:pPr>
      <w:r w:rsidRPr="006C3F1C">
        <w:rPr>
          <w:rFonts w:ascii="Arial" w:hAnsi="Arial" w:cs="Arial"/>
        </w:rPr>
        <w:t xml:space="preserve">Ann Workman, Director Adults &amp; Health Services </w:t>
      </w:r>
      <w:hyperlink r:id="rId28" w:history="1"/>
      <w:r w:rsidR="009D5B1A" w:rsidRPr="006C3F1C">
        <w:rPr>
          <w:rStyle w:val="Hyperlink"/>
          <w:rFonts w:ascii="Arial" w:hAnsi="Arial" w:cs="Arial"/>
        </w:rPr>
        <w:t xml:space="preserve"> </w:t>
      </w:r>
      <w:r w:rsidRPr="006C3F1C">
        <w:rPr>
          <w:rFonts w:ascii="Arial" w:hAnsi="Arial" w:cs="Arial"/>
        </w:rPr>
        <w:t xml:space="preserve"> </w:t>
      </w:r>
    </w:p>
    <w:p w14:paraId="70B968ED" w14:textId="77777777" w:rsidR="007D311D" w:rsidRPr="006C3F1C" w:rsidRDefault="007D311D" w:rsidP="007D311D">
      <w:pPr>
        <w:pStyle w:val="NoSpacing"/>
        <w:rPr>
          <w:rFonts w:ascii="Arial" w:hAnsi="Arial" w:cs="Arial"/>
        </w:rPr>
      </w:pPr>
    </w:p>
    <w:p w14:paraId="13FB4722" w14:textId="77777777" w:rsidR="007D311D" w:rsidRPr="006C3F1C" w:rsidRDefault="007D311D" w:rsidP="007D311D">
      <w:pPr>
        <w:pStyle w:val="NoSpacing"/>
        <w:rPr>
          <w:rFonts w:ascii="Arial" w:hAnsi="Arial" w:cs="Arial"/>
          <w:b/>
          <w:bCs/>
        </w:rPr>
      </w:pPr>
      <w:r w:rsidRPr="006C3F1C">
        <w:rPr>
          <w:rFonts w:ascii="Arial" w:hAnsi="Arial" w:cs="Arial"/>
          <w:b/>
          <w:bCs/>
        </w:rPr>
        <w:t xml:space="preserve">Sunderland </w:t>
      </w:r>
    </w:p>
    <w:p w14:paraId="29E4A0B8" w14:textId="1B629F1B" w:rsidR="007D311D" w:rsidRPr="006C3F1C" w:rsidRDefault="007D311D" w:rsidP="008361EC">
      <w:pPr>
        <w:pStyle w:val="NoSpacing"/>
        <w:numPr>
          <w:ilvl w:val="0"/>
          <w:numId w:val="19"/>
        </w:numPr>
        <w:rPr>
          <w:rFonts w:ascii="Arial" w:hAnsi="Arial" w:cs="Arial"/>
        </w:rPr>
      </w:pPr>
      <w:r w:rsidRPr="006C3F1C">
        <w:rPr>
          <w:rFonts w:ascii="Arial" w:hAnsi="Arial" w:cs="Arial"/>
          <w:lang w:val="en-US"/>
        </w:rPr>
        <w:t xml:space="preserve">Cllr Kelly Chequer, Healthy City Portfolio Holder </w:t>
      </w:r>
      <w:r w:rsidR="009D5B1A" w:rsidRPr="006C3F1C">
        <w:rPr>
          <w:rFonts w:ascii="Arial" w:hAnsi="Arial" w:cs="Arial"/>
        </w:rPr>
        <w:t xml:space="preserve"> </w:t>
      </w:r>
    </w:p>
    <w:p w14:paraId="42F6839E" w14:textId="7B39C3EC" w:rsidR="007D311D" w:rsidRPr="006C3F1C" w:rsidRDefault="007D311D" w:rsidP="008361EC">
      <w:pPr>
        <w:pStyle w:val="NoSpacing"/>
        <w:numPr>
          <w:ilvl w:val="0"/>
          <w:numId w:val="19"/>
        </w:numPr>
        <w:rPr>
          <w:rFonts w:ascii="Arial" w:hAnsi="Arial" w:cs="Arial"/>
        </w:rPr>
      </w:pPr>
      <w:r w:rsidRPr="006C3F1C">
        <w:rPr>
          <w:rFonts w:ascii="Arial" w:hAnsi="Arial" w:cs="Arial"/>
        </w:rPr>
        <w:t xml:space="preserve">Gerry Taylor, Director of Public Health </w:t>
      </w:r>
      <w:hyperlink r:id="rId29" w:history="1"/>
      <w:r w:rsidR="009D5B1A" w:rsidRPr="006C3F1C">
        <w:rPr>
          <w:rStyle w:val="Hyperlink"/>
          <w:rFonts w:ascii="Arial" w:hAnsi="Arial" w:cs="Arial"/>
        </w:rPr>
        <w:t xml:space="preserve"> </w:t>
      </w:r>
      <w:r w:rsidRPr="006C3F1C">
        <w:rPr>
          <w:rFonts w:ascii="Arial" w:hAnsi="Arial" w:cs="Arial"/>
        </w:rPr>
        <w:t xml:space="preserve"> </w:t>
      </w:r>
    </w:p>
    <w:p w14:paraId="721E3E3A" w14:textId="15BE3514" w:rsidR="00E2495F" w:rsidRDefault="00E2495F" w:rsidP="00E2495F">
      <w:pPr>
        <w:pStyle w:val="NoSpacing"/>
        <w:rPr>
          <w:rFonts w:ascii="Arial" w:hAnsi="Arial" w:cs="Arial"/>
        </w:rPr>
      </w:pPr>
    </w:p>
    <w:p w14:paraId="3D0704C0" w14:textId="77777777" w:rsidR="00A9565C" w:rsidRPr="006C3F1C" w:rsidRDefault="00A9565C" w:rsidP="00E2495F">
      <w:pPr>
        <w:pStyle w:val="NoSpacing"/>
        <w:rPr>
          <w:rFonts w:ascii="Arial" w:hAnsi="Arial" w:cs="Arial"/>
        </w:rPr>
      </w:pPr>
    </w:p>
    <w:p w14:paraId="55CF77B3" w14:textId="5F7D8021" w:rsidR="00E2495F" w:rsidRPr="006C3F1C" w:rsidRDefault="00E2495F" w:rsidP="00E2495F">
      <w:pPr>
        <w:pStyle w:val="NoSpacing"/>
        <w:rPr>
          <w:rFonts w:ascii="Arial" w:hAnsi="Arial" w:cs="Arial"/>
          <w:b/>
          <w:bCs/>
        </w:rPr>
      </w:pPr>
      <w:r w:rsidRPr="006C3F1C">
        <w:rPr>
          <w:rFonts w:ascii="Arial" w:hAnsi="Arial" w:cs="Arial"/>
          <w:b/>
          <w:bCs/>
        </w:rPr>
        <w:t>Members from non-statutory partner organisations</w:t>
      </w:r>
      <w:r w:rsidR="00E3158A" w:rsidRPr="006C3F1C">
        <w:rPr>
          <w:rFonts w:ascii="Arial" w:hAnsi="Arial" w:cs="Arial"/>
          <w:b/>
          <w:bCs/>
        </w:rPr>
        <w:t>:</w:t>
      </w:r>
    </w:p>
    <w:p w14:paraId="062416E6" w14:textId="77777777" w:rsidR="007D311D" w:rsidRPr="006C3F1C" w:rsidRDefault="007D311D" w:rsidP="007D311D">
      <w:pPr>
        <w:pStyle w:val="NoSpacing"/>
        <w:rPr>
          <w:rFonts w:ascii="Arial" w:hAnsi="Arial" w:cs="Arial"/>
        </w:rPr>
      </w:pPr>
    </w:p>
    <w:p w14:paraId="5C11CA7B" w14:textId="77777777" w:rsidR="007D311D" w:rsidRPr="006C3F1C" w:rsidRDefault="007D311D" w:rsidP="007D311D">
      <w:pPr>
        <w:pStyle w:val="NoSpacing"/>
        <w:rPr>
          <w:rFonts w:ascii="Arial" w:hAnsi="Arial" w:cs="Arial"/>
          <w:b/>
          <w:bCs/>
        </w:rPr>
      </w:pPr>
      <w:r w:rsidRPr="006C3F1C">
        <w:rPr>
          <w:rFonts w:ascii="Arial" w:hAnsi="Arial" w:cs="Arial"/>
          <w:b/>
          <w:bCs/>
        </w:rPr>
        <w:t>ICS VCSE Partnership</w:t>
      </w:r>
    </w:p>
    <w:p w14:paraId="3191C6EC" w14:textId="5097F50F" w:rsidR="007D311D" w:rsidRPr="006C3F1C" w:rsidRDefault="007D311D" w:rsidP="00E3158A">
      <w:pPr>
        <w:pStyle w:val="NoSpacing"/>
        <w:numPr>
          <w:ilvl w:val="0"/>
          <w:numId w:val="20"/>
        </w:numPr>
        <w:rPr>
          <w:rFonts w:ascii="Arial" w:hAnsi="Arial" w:cs="Arial"/>
        </w:rPr>
      </w:pPr>
      <w:r w:rsidRPr="006C3F1C">
        <w:rPr>
          <w:rFonts w:ascii="Arial" w:hAnsi="Arial" w:cs="Arial"/>
        </w:rPr>
        <w:t xml:space="preserve">Jane Hartley, Social Prescribing and Health Partnerships Strategic Manager (and ICB Participant) </w:t>
      </w:r>
    </w:p>
    <w:p w14:paraId="40891756" w14:textId="1D040DAC" w:rsidR="007D311D" w:rsidRPr="006C3F1C" w:rsidRDefault="007D311D" w:rsidP="008361EC">
      <w:pPr>
        <w:pStyle w:val="NoSpacing"/>
        <w:numPr>
          <w:ilvl w:val="0"/>
          <w:numId w:val="20"/>
        </w:numPr>
        <w:rPr>
          <w:rFonts w:ascii="Arial" w:hAnsi="Arial" w:cs="Arial"/>
        </w:rPr>
      </w:pPr>
      <w:r w:rsidRPr="006C3F1C">
        <w:rPr>
          <w:rFonts w:ascii="Arial" w:hAnsi="Arial" w:cs="Arial"/>
        </w:rPr>
        <w:t xml:space="preserve">Lisa Taylor, Health and Wellbeing Programme Director </w:t>
      </w:r>
    </w:p>
    <w:p w14:paraId="665122A5" w14:textId="77777777" w:rsidR="007D311D" w:rsidRPr="006C3F1C" w:rsidRDefault="007D311D" w:rsidP="007D311D">
      <w:pPr>
        <w:pStyle w:val="NoSpacing"/>
        <w:rPr>
          <w:rFonts w:ascii="Arial" w:hAnsi="Arial" w:cs="Arial"/>
        </w:rPr>
      </w:pPr>
    </w:p>
    <w:p w14:paraId="51AAFD11" w14:textId="77777777" w:rsidR="007D311D" w:rsidRPr="006C3F1C" w:rsidRDefault="007D311D" w:rsidP="007D311D">
      <w:pPr>
        <w:pStyle w:val="NoSpacing"/>
        <w:rPr>
          <w:rFonts w:ascii="Arial" w:hAnsi="Arial" w:cs="Arial"/>
          <w:b/>
          <w:bCs/>
        </w:rPr>
      </w:pPr>
      <w:r w:rsidRPr="006C3F1C">
        <w:rPr>
          <w:rFonts w:ascii="Arial" w:hAnsi="Arial" w:cs="Arial"/>
          <w:b/>
          <w:bCs/>
        </w:rPr>
        <w:t>ICS HealthWatch Network</w:t>
      </w:r>
    </w:p>
    <w:p w14:paraId="4A287216" w14:textId="2EDD8D5C" w:rsidR="007D311D" w:rsidRDefault="00D60F6F" w:rsidP="00861CB9">
      <w:pPr>
        <w:pStyle w:val="NoSpacing"/>
        <w:numPr>
          <w:ilvl w:val="0"/>
          <w:numId w:val="21"/>
        </w:numPr>
        <w:rPr>
          <w:rFonts w:ascii="Arial" w:hAnsi="Arial" w:cs="Arial"/>
        </w:rPr>
      </w:pPr>
      <w:r w:rsidRPr="00D60F6F">
        <w:rPr>
          <w:rFonts w:ascii="Arial" w:hAnsi="Arial" w:cs="Arial"/>
        </w:rPr>
        <w:t>Christopher Akers-Belcher</w:t>
      </w:r>
      <w:r w:rsidR="007D311D" w:rsidRPr="006C3F1C">
        <w:rPr>
          <w:rFonts w:ascii="Arial" w:hAnsi="Arial" w:cs="Arial"/>
        </w:rPr>
        <w:t xml:space="preserve">, </w:t>
      </w:r>
      <w:r>
        <w:rPr>
          <w:rFonts w:ascii="Arial" w:hAnsi="Arial" w:cs="Arial"/>
        </w:rPr>
        <w:t>Chief Executive,</w:t>
      </w:r>
      <w:r w:rsidR="007D311D" w:rsidRPr="006C3F1C">
        <w:rPr>
          <w:rFonts w:ascii="Arial" w:hAnsi="Arial" w:cs="Arial"/>
        </w:rPr>
        <w:t xml:space="preserve"> Healthwatch </w:t>
      </w:r>
      <w:r>
        <w:rPr>
          <w:rFonts w:ascii="Arial" w:hAnsi="Arial" w:cs="Arial"/>
        </w:rPr>
        <w:t>Hartlepool</w:t>
      </w:r>
    </w:p>
    <w:p w14:paraId="0484D034" w14:textId="76EF5F3B" w:rsidR="003322F1" w:rsidRPr="006C3F1C" w:rsidRDefault="003322F1" w:rsidP="00861CB9">
      <w:pPr>
        <w:pStyle w:val="NoSpacing"/>
        <w:numPr>
          <w:ilvl w:val="0"/>
          <w:numId w:val="21"/>
        </w:numPr>
        <w:rPr>
          <w:rFonts w:ascii="Arial" w:hAnsi="Arial" w:cs="Arial"/>
        </w:rPr>
      </w:pPr>
      <w:r>
        <w:rPr>
          <w:rFonts w:ascii="Arial" w:hAnsi="Arial" w:cs="Arial"/>
        </w:rPr>
        <w:t>Paul Jones, Lead Officer for Healthwatch North Tyneside</w:t>
      </w:r>
    </w:p>
    <w:p w14:paraId="37BB48C3" w14:textId="62370B21" w:rsidR="00E2495F" w:rsidRPr="006C3F1C" w:rsidRDefault="00E2495F" w:rsidP="00E2495F">
      <w:pPr>
        <w:pStyle w:val="NoSpacing"/>
        <w:rPr>
          <w:rFonts w:ascii="Arial" w:hAnsi="Arial" w:cs="Arial"/>
        </w:rPr>
      </w:pPr>
    </w:p>
    <w:p w14:paraId="74B2D191" w14:textId="7834248E" w:rsidR="00E2495F" w:rsidRPr="006C3F1C" w:rsidRDefault="00E2495F" w:rsidP="00E2495F">
      <w:pPr>
        <w:pStyle w:val="NoSpacing"/>
        <w:rPr>
          <w:rFonts w:ascii="Arial" w:hAnsi="Arial" w:cs="Arial"/>
          <w:b/>
          <w:bCs/>
        </w:rPr>
      </w:pPr>
      <w:r w:rsidRPr="006C3F1C">
        <w:rPr>
          <w:rFonts w:ascii="Arial" w:hAnsi="Arial" w:cs="Arial"/>
          <w:b/>
          <w:bCs/>
        </w:rPr>
        <w:t xml:space="preserve">Housing Sector </w:t>
      </w:r>
    </w:p>
    <w:p w14:paraId="32E18B7D" w14:textId="1FAB7435" w:rsidR="00E2495F" w:rsidRPr="006C3F1C" w:rsidRDefault="00E2495F" w:rsidP="00E2495F">
      <w:pPr>
        <w:pStyle w:val="NoSpacing"/>
        <w:numPr>
          <w:ilvl w:val="0"/>
          <w:numId w:val="21"/>
        </w:numPr>
        <w:rPr>
          <w:rFonts w:ascii="Arial" w:hAnsi="Arial" w:cs="Arial"/>
        </w:rPr>
      </w:pPr>
      <w:r w:rsidRPr="006C3F1C">
        <w:rPr>
          <w:rFonts w:ascii="Arial" w:hAnsi="Arial" w:cs="Arial"/>
        </w:rPr>
        <w:t>Tracy Harrison, Chief Executive of the Northern Housing Consortium</w:t>
      </w:r>
    </w:p>
    <w:p w14:paraId="0F95C67C" w14:textId="4E4CF97A" w:rsidR="00E2495F" w:rsidRPr="006C3F1C" w:rsidRDefault="00E2495F" w:rsidP="00E2495F">
      <w:pPr>
        <w:pStyle w:val="NoSpacing"/>
        <w:numPr>
          <w:ilvl w:val="0"/>
          <w:numId w:val="21"/>
        </w:numPr>
        <w:rPr>
          <w:rFonts w:ascii="Arial" w:hAnsi="Arial" w:cs="Arial"/>
        </w:rPr>
      </w:pPr>
      <w:r w:rsidRPr="006C3F1C">
        <w:rPr>
          <w:rFonts w:ascii="Arial" w:hAnsi="Arial" w:cs="Arial"/>
        </w:rPr>
        <w:t xml:space="preserve">Chris Smith, Chief Executive of Thirteen Housing Group </w:t>
      </w:r>
    </w:p>
    <w:p w14:paraId="7A0B8D9A" w14:textId="28445205" w:rsidR="00E2495F" w:rsidRPr="006C3F1C" w:rsidRDefault="00E2495F" w:rsidP="00E2495F">
      <w:pPr>
        <w:pStyle w:val="NoSpacing"/>
        <w:rPr>
          <w:rFonts w:ascii="Arial" w:hAnsi="Arial" w:cs="Arial"/>
        </w:rPr>
      </w:pPr>
    </w:p>
    <w:p w14:paraId="600B5412" w14:textId="7A8DDEB7" w:rsidR="00E2495F" w:rsidRPr="006C3F1C" w:rsidRDefault="00E2495F" w:rsidP="00E2495F">
      <w:pPr>
        <w:pStyle w:val="NoSpacing"/>
        <w:rPr>
          <w:rFonts w:ascii="Arial" w:hAnsi="Arial" w:cs="Arial"/>
          <w:b/>
          <w:bCs/>
        </w:rPr>
      </w:pPr>
      <w:r w:rsidRPr="006C3F1C">
        <w:rPr>
          <w:rFonts w:ascii="Arial" w:hAnsi="Arial" w:cs="Arial"/>
          <w:b/>
          <w:bCs/>
        </w:rPr>
        <w:t xml:space="preserve">Social Care Provider Sector </w:t>
      </w:r>
    </w:p>
    <w:p w14:paraId="2FA606FF" w14:textId="77777777" w:rsidR="00E2495F" w:rsidRPr="006C3F1C" w:rsidRDefault="00E2495F" w:rsidP="00E2495F">
      <w:pPr>
        <w:pStyle w:val="NoSpacing"/>
        <w:numPr>
          <w:ilvl w:val="0"/>
          <w:numId w:val="21"/>
        </w:numPr>
        <w:rPr>
          <w:rFonts w:ascii="Arial" w:hAnsi="Arial" w:cs="Arial"/>
        </w:rPr>
      </w:pPr>
      <w:r w:rsidRPr="006C3F1C">
        <w:rPr>
          <w:rFonts w:ascii="Arial" w:hAnsi="Arial" w:cs="Arial"/>
        </w:rPr>
        <w:t xml:space="preserve">(Member TBC) </w:t>
      </w:r>
    </w:p>
    <w:p w14:paraId="45EA05F2" w14:textId="77777777" w:rsidR="00E2495F" w:rsidRPr="006C3F1C" w:rsidRDefault="00E2495F" w:rsidP="00E2495F">
      <w:pPr>
        <w:pStyle w:val="NoSpacing"/>
        <w:rPr>
          <w:rFonts w:ascii="Arial" w:hAnsi="Arial" w:cs="Arial"/>
        </w:rPr>
      </w:pPr>
    </w:p>
    <w:p w14:paraId="7369583F" w14:textId="4590BE8F" w:rsidR="00E2495F" w:rsidRPr="006C3F1C" w:rsidRDefault="00E2495F" w:rsidP="00E2495F">
      <w:pPr>
        <w:pStyle w:val="NoSpacing"/>
        <w:rPr>
          <w:rFonts w:ascii="Arial" w:hAnsi="Arial" w:cs="Arial"/>
          <w:b/>
          <w:bCs/>
        </w:rPr>
      </w:pPr>
      <w:r w:rsidRPr="006C3F1C">
        <w:rPr>
          <w:rFonts w:ascii="Arial" w:hAnsi="Arial" w:cs="Arial"/>
          <w:b/>
          <w:bCs/>
        </w:rPr>
        <w:t xml:space="preserve">Regional Hospice Network </w:t>
      </w:r>
    </w:p>
    <w:p w14:paraId="5CEB4518" w14:textId="25EE0160" w:rsidR="00E2495F" w:rsidRPr="006C3F1C" w:rsidRDefault="00B4299B" w:rsidP="00E2495F">
      <w:pPr>
        <w:pStyle w:val="NoSpacing"/>
        <w:numPr>
          <w:ilvl w:val="0"/>
          <w:numId w:val="21"/>
        </w:numPr>
        <w:rPr>
          <w:rFonts w:ascii="Arial" w:hAnsi="Arial" w:cs="Arial"/>
        </w:rPr>
      </w:pPr>
      <w:r>
        <w:rPr>
          <w:rFonts w:ascii="Arial" w:hAnsi="Arial" w:cs="Arial"/>
        </w:rPr>
        <w:t>Steph Edusei, Chief Executive of St Oswald's Hospice</w:t>
      </w:r>
      <w:r w:rsidR="00E2495F" w:rsidRPr="006C3F1C">
        <w:rPr>
          <w:rFonts w:ascii="Arial" w:hAnsi="Arial" w:cs="Arial"/>
        </w:rPr>
        <w:t xml:space="preserve"> </w:t>
      </w:r>
    </w:p>
    <w:p w14:paraId="1C9D40F7" w14:textId="621E6A55" w:rsidR="00E2495F" w:rsidRPr="006C3F1C" w:rsidRDefault="00E2495F" w:rsidP="00E2495F">
      <w:pPr>
        <w:pStyle w:val="NoSpacing"/>
        <w:rPr>
          <w:rFonts w:ascii="Arial" w:hAnsi="Arial" w:cs="Arial"/>
        </w:rPr>
      </w:pPr>
    </w:p>
    <w:p w14:paraId="43E22874" w14:textId="01227411" w:rsidR="00E2495F" w:rsidRPr="006C3F1C" w:rsidRDefault="00E2495F" w:rsidP="00E2495F">
      <w:pPr>
        <w:pStyle w:val="NoSpacing"/>
        <w:rPr>
          <w:rFonts w:ascii="Arial" w:hAnsi="Arial" w:cs="Arial"/>
          <w:b/>
          <w:bCs/>
        </w:rPr>
      </w:pPr>
      <w:r w:rsidRPr="006C3F1C">
        <w:rPr>
          <w:rFonts w:ascii="Arial" w:hAnsi="Arial" w:cs="Arial"/>
          <w:b/>
          <w:bCs/>
        </w:rPr>
        <w:t xml:space="preserve">University Sector </w:t>
      </w:r>
    </w:p>
    <w:p w14:paraId="2B259448" w14:textId="02D4831C" w:rsidR="005C0034" w:rsidRPr="00452241" w:rsidRDefault="005C0034" w:rsidP="005C0034">
      <w:pPr>
        <w:pStyle w:val="NoSpacing"/>
        <w:numPr>
          <w:ilvl w:val="0"/>
          <w:numId w:val="21"/>
        </w:numPr>
        <w:rPr>
          <w:rFonts w:ascii="Arial" w:hAnsi="Arial" w:cs="Arial"/>
        </w:rPr>
      </w:pPr>
      <w:r w:rsidRPr="00452241">
        <w:rPr>
          <w:rFonts w:ascii="Arial" w:hAnsi="Arial" w:cs="Arial"/>
        </w:rPr>
        <w:t xml:space="preserve">Professor Jane Robinson, Pro-Vice-Chancellor, </w:t>
      </w:r>
      <w:r>
        <w:rPr>
          <w:rFonts w:ascii="Arial" w:hAnsi="Arial" w:cs="Arial"/>
        </w:rPr>
        <w:t>Newcastle University</w:t>
      </w:r>
    </w:p>
    <w:p w14:paraId="115EFEFE" w14:textId="5BB65E1A" w:rsidR="00E2495F" w:rsidRPr="006C3F1C" w:rsidRDefault="00E2495F" w:rsidP="005C0034">
      <w:pPr>
        <w:pStyle w:val="NoSpacing"/>
        <w:rPr>
          <w:rFonts w:ascii="Arial" w:hAnsi="Arial" w:cs="Arial"/>
        </w:rPr>
      </w:pPr>
    </w:p>
    <w:p w14:paraId="3892A419" w14:textId="6CAE2F77" w:rsidR="00E3158A" w:rsidRPr="006C3F1C" w:rsidRDefault="00E3158A" w:rsidP="00E3158A">
      <w:pPr>
        <w:pStyle w:val="NoSpacing"/>
        <w:rPr>
          <w:rFonts w:ascii="Arial" w:hAnsi="Arial" w:cs="Arial"/>
        </w:rPr>
      </w:pPr>
    </w:p>
    <w:p w14:paraId="715FE702" w14:textId="346C7C57" w:rsidR="00E3158A" w:rsidRPr="006C3F1C" w:rsidRDefault="00E3158A" w:rsidP="00E3158A">
      <w:pPr>
        <w:pStyle w:val="NoSpacing"/>
        <w:rPr>
          <w:rFonts w:ascii="Arial" w:hAnsi="Arial" w:cs="Arial"/>
          <w:b/>
          <w:bCs/>
        </w:rPr>
      </w:pPr>
      <w:r w:rsidRPr="006C3F1C">
        <w:rPr>
          <w:rFonts w:ascii="Arial" w:hAnsi="Arial" w:cs="Arial"/>
          <w:b/>
          <w:bCs/>
        </w:rPr>
        <w:t xml:space="preserve">Police and Fire &amp; Rescue Services </w:t>
      </w:r>
    </w:p>
    <w:p w14:paraId="2D925797" w14:textId="5E864121" w:rsidR="00E2495F" w:rsidRPr="006C3F1C" w:rsidRDefault="00E3158A" w:rsidP="00E3158A">
      <w:pPr>
        <w:pStyle w:val="NoSpacing"/>
        <w:numPr>
          <w:ilvl w:val="0"/>
          <w:numId w:val="21"/>
        </w:numPr>
        <w:rPr>
          <w:rFonts w:ascii="Arial" w:hAnsi="Arial" w:cs="Arial"/>
        </w:rPr>
      </w:pPr>
      <w:r w:rsidRPr="006C3F1C">
        <w:rPr>
          <w:rFonts w:ascii="Arial" w:hAnsi="Arial" w:cs="Arial"/>
        </w:rPr>
        <w:t>(Members TBC)</w:t>
      </w:r>
    </w:p>
    <w:p w14:paraId="33F94685" w14:textId="77777777" w:rsidR="007D311D" w:rsidRPr="006C3F1C" w:rsidRDefault="007D311D" w:rsidP="00DE4037">
      <w:pPr>
        <w:pStyle w:val="NoSpacing"/>
        <w:rPr>
          <w:rFonts w:ascii="Arial" w:hAnsi="Arial" w:cs="Arial"/>
        </w:rPr>
      </w:pPr>
    </w:p>
    <w:p w14:paraId="4C2F68EE" w14:textId="2876B82F" w:rsidR="00EE393A" w:rsidRPr="006C3F1C" w:rsidRDefault="00EE393A" w:rsidP="00EE393A">
      <w:pPr>
        <w:pStyle w:val="NoSpacing"/>
        <w:rPr>
          <w:rFonts w:ascii="Arial" w:hAnsi="Arial" w:cs="Arial"/>
        </w:rPr>
      </w:pPr>
      <w:r w:rsidRPr="006C3F1C">
        <w:rPr>
          <w:rFonts w:ascii="Arial" w:hAnsi="Arial" w:cs="Arial"/>
        </w:rPr>
        <w:t xml:space="preserve">At the discretion of the Chair, additional representatives may be requested to attend meetings from time to time to participate in discussions or report on </w:t>
      </w:r>
      <w:proofErr w:type="gramStart"/>
      <w:r w:rsidRPr="006C3F1C">
        <w:rPr>
          <w:rFonts w:ascii="Arial" w:hAnsi="Arial" w:cs="Arial"/>
        </w:rPr>
        <w:t>particular issues</w:t>
      </w:r>
      <w:proofErr w:type="gramEnd"/>
      <w:r w:rsidRPr="006C3F1C">
        <w:rPr>
          <w:rFonts w:ascii="Arial" w:hAnsi="Arial" w:cs="Arial"/>
        </w:rPr>
        <w:t xml:space="preserve">. </w:t>
      </w:r>
    </w:p>
    <w:p w14:paraId="7A09B14F" w14:textId="77777777" w:rsidR="007D311D" w:rsidRPr="006C3F1C" w:rsidRDefault="007D311D" w:rsidP="007D311D">
      <w:pPr>
        <w:pStyle w:val="NoSpacing"/>
        <w:rPr>
          <w:rFonts w:ascii="Arial" w:hAnsi="Arial" w:cs="Arial"/>
          <w:b/>
          <w:bCs/>
        </w:rPr>
      </w:pPr>
    </w:p>
    <w:p w14:paraId="2762735C" w14:textId="77777777" w:rsidR="007D311D" w:rsidRPr="006C3F1C" w:rsidRDefault="007D311D" w:rsidP="007D311D">
      <w:pPr>
        <w:pStyle w:val="NoSpacing"/>
        <w:rPr>
          <w:rFonts w:ascii="Arial" w:hAnsi="Arial" w:cs="Arial"/>
          <w:b/>
          <w:bCs/>
        </w:rPr>
      </w:pPr>
    </w:p>
    <w:p w14:paraId="4CC824F0" w14:textId="77777777" w:rsidR="007D311D" w:rsidRPr="006C3F1C" w:rsidRDefault="007D311D" w:rsidP="007D311D">
      <w:pPr>
        <w:pStyle w:val="NoSpacing"/>
        <w:rPr>
          <w:rFonts w:ascii="Arial" w:hAnsi="Arial" w:cs="Arial"/>
          <w:b/>
          <w:bCs/>
        </w:rPr>
      </w:pPr>
    </w:p>
    <w:p w14:paraId="246259E1" w14:textId="514E1456" w:rsidR="007D311D" w:rsidRDefault="007D311D" w:rsidP="007D311D">
      <w:pPr>
        <w:pStyle w:val="NoSpacing"/>
        <w:rPr>
          <w:rFonts w:ascii="Arial" w:hAnsi="Arial" w:cs="Arial"/>
          <w:b/>
          <w:bCs/>
        </w:rPr>
      </w:pPr>
    </w:p>
    <w:p w14:paraId="3B6F183C" w14:textId="30018C57" w:rsidR="00A9565C" w:rsidRDefault="00A9565C" w:rsidP="007D311D">
      <w:pPr>
        <w:pStyle w:val="NoSpacing"/>
        <w:rPr>
          <w:rFonts w:ascii="Arial" w:hAnsi="Arial" w:cs="Arial"/>
          <w:b/>
          <w:bCs/>
        </w:rPr>
      </w:pPr>
    </w:p>
    <w:p w14:paraId="4671B794" w14:textId="139C77AB" w:rsidR="00A9565C" w:rsidRDefault="00A9565C" w:rsidP="007D311D">
      <w:pPr>
        <w:pStyle w:val="NoSpacing"/>
        <w:rPr>
          <w:rFonts w:ascii="Arial" w:hAnsi="Arial" w:cs="Arial"/>
          <w:b/>
          <w:bCs/>
        </w:rPr>
      </w:pPr>
    </w:p>
    <w:p w14:paraId="74A798DC" w14:textId="5CA02389" w:rsidR="00A9565C" w:rsidRDefault="00A9565C" w:rsidP="007D311D">
      <w:pPr>
        <w:pStyle w:val="NoSpacing"/>
        <w:rPr>
          <w:rFonts w:ascii="Arial" w:hAnsi="Arial" w:cs="Arial"/>
          <w:b/>
          <w:bCs/>
        </w:rPr>
      </w:pPr>
    </w:p>
    <w:p w14:paraId="0680231A" w14:textId="05972624" w:rsidR="00A9565C" w:rsidRDefault="00A9565C" w:rsidP="007D311D">
      <w:pPr>
        <w:pStyle w:val="NoSpacing"/>
        <w:rPr>
          <w:rFonts w:ascii="Arial" w:hAnsi="Arial" w:cs="Arial"/>
          <w:b/>
          <w:bCs/>
        </w:rPr>
      </w:pPr>
    </w:p>
    <w:p w14:paraId="27F671A0" w14:textId="77777777" w:rsidR="00DE5A00" w:rsidRDefault="00DE5A00" w:rsidP="007D311D">
      <w:pPr>
        <w:pStyle w:val="NoSpacing"/>
        <w:rPr>
          <w:rFonts w:ascii="Arial" w:hAnsi="Arial" w:cs="Arial"/>
          <w:b/>
          <w:bCs/>
        </w:rPr>
      </w:pPr>
    </w:p>
    <w:p w14:paraId="3978F40D" w14:textId="77777777" w:rsidR="00A9565C" w:rsidRPr="006C3F1C" w:rsidRDefault="00A9565C" w:rsidP="007D311D">
      <w:pPr>
        <w:pStyle w:val="NoSpacing"/>
        <w:rPr>
          <w:rFonts w:ascii="Arial" w:hAnsi="Arial" w:cs="Arial"/>
          <w:b/>
          <w:bCs/>
        </w:rPr>
      </w:pPr>
    </w:p>
    <w:p w14:paraId="7444DE31" w14:textId="40B72BF6" w:rsidR="007D311D" w:rsidRPr="006C3F1C" w:rsidRDefault="007D311D" w:rsidP="007D311D">
      <w:pPr>
        <w:pStyle w:val="NoSpacing"/>
        <w:rPr>
          <w:rFonts w:ascii="Arial" w:hAnsi="Arial" w:cs="Arial"/>
          <w:b/>
          <w:bCs/>
        </w:rPr>
      </w:pPr>
    </w:p>
    <w:p w14:paraId="4E1E4B44" w14:textId="7B3A53CE" w:rsidR="00E3158A" w:rsidRPr="006C3F1C" w:rsidRDefault="00E3158A" w:rsidP="007D311D">
      <w:pPr>
        <w:pStyle w:val="NoSpacing"/>
        <w:rPr>
          <w:rFonts w:ascii="Arial" w:hAnsi="Arial" w:cs="Arial"/>
          <w:b/>
          <w:bCs/>
        </w:rPr>
      </w:pPr>
    </w:p>
    <w:p w14:paraId="07ADF974" w14:textId="3847951B" w:rsidR="00E3158A" w:rsidRPr="006C3F1C" w:rsidRDefault="00E3158A" w:rsidP="007D311D">
      <w:pPr>
        <w:pStyle w:val="NoSpacing"/>
        <w:rPr>
          <w:rFonts w:ascii="Arial" w:hAnsi="Arial" w:cs="Arial"/>
          <w:b/>
          <w:bCs/>
        </w:rPr>
      </w:pPr>
    </w:p>
    <w:p w14:paraId="410839CF" w14:textId="22BF0A64" w:rsidR="007D311D" w:rsidRPr="006C3F1C" w:rsidRDefault="007D311D" w:rsidP="007D311D">
      <w:pPr>
        <w:pStyle w:val="NoSpacing"/>
        <w:rPr>
          <w:rFonts w:ascii="Arial" w:hAnsi="Arial" w:cs="Arial"/>
          <w:b/>
          <w:bCs/>
          <w:sz w:val="28"/>
          <w:szCs w:val="28"/>
        </w:rPr>
      </w:pPr>
      <w:r w:rsidRPr="006C3F1C">
        <w:rPr>
          <w:rFonts w:ascii="Arial" w:hAnsi="Arial" w:cs="Arial"/>
          <w:b/>
          <w:bCs/>
          <w:sz w:val="28"/>
          <w:szCs w:val="28"/>
        </w:rPr>
        <w:t>Appendix 2:</w:t>
      </w:r>
    </w:p>
    <w:p w14:paraId="739EA20C" w14:textId="77777777" w:rsidR="007D311D" w:rsidRPr="006C3F1C" w:rsidRDefault="007D311D" w:rsidP="007D311D">
      <w:pPr>
        <w:pStyle w:val="NoSpacing"/>
        <w:rPr>
          <w:rFonts w:ascii="Arial" w:hAnsi="Arial" w:cs="Arial"/>
          <w:b/>
          <w:bCs/>
        </w:rPr>
      </w:pPr>
    </w:p>
    <w:p w14:paraId="27BB9D1F" w14:textId="29EFA88B" w:rsidR="007D311D" w:rsidRPr="006C3F1C" w:rsidRDefault="007D311D" w:rsidP="007D311D">
      <w:pPr>
        <w:pStyle w:val="NoSpacing"/>
        <w:rPr>
          <w:rFonts w:ascii="Arial" w:hAnsi="Arial" w:cs="Arial"/>
          <w:b/>
          <w:bCs/>
        </w:rPr>
      </w:pPr>
      <w:r w:rsidRPr="006C3F1C">
        <w:rPr>
          <w:rFonts w:ascii="Arial" w:hAnsi="Arial" w:cs="Arial"/>
          <w:b/>
          <w:bCs/>
        </w:rPr>
        <w:t xml:space="preserve">Area ICP Membership </w:t>
      </w:r>
    </w:p>
    <w:p w14:paraId="0F7D0270" w14:textId="1AB9DEE8" w:rsidR="007D311D" w:rsidRPr="006C3F1C" w:rsidRDefault="00E3158A" w:rsidP="007D311D">
      <w:pPr>
        <w:pStyle w:val="NoSpacing"/>
        <w:rPr>
          <w:rFonts w:ascii="Arial" w:hAnsi="Arial" w:cs="Arial"/>
        </w:rPr>
      </w:pPr>
      <w:r w:rsidRPr="006C3F1C">
        <w:rPr>
          <w:rFonts w:ascii="Arial" w:hAnsi="Arial" w:cs="Arial"/>
        </w:rPr>
        <w:t>This will be for</w:t>
      </w:r>
      <w:r w:rsidR="007D311D" w:rsidRPr="006C3F1C">
        <w:rPr>
          <w:rFonts w:ascii="Arial" w:hAnsi="Arial" w:cs="Arial"/>
        </w:rPr>
        <w:t xml:space="preserve"> local determination, but </w:t>
      </w:r>
      <w:r w:rsidRPr="006C3F1C">
        <w:rPr>
          <w:rFonts w:ascii="Arial" w:hAnsi="Arial" w:cs="Arial"/>
        </w:rPr>
        <w:t>it is expected that each</w:t>
      </w:r>
      <w:r w:rsidR="007D311D" w:rsidRPr="006C3F1C">
        <w:rPr>
          <w:rFonts w:ascii="Arial" w:hAnsi="Arial" w:cs="Arial"/>
        </w:rPr>
        <w:t xml:space="preserve"> Area ICP will </w:t>
      </w:r>
      <w:r w:rsidRPr="006C3F1C">
        <w:rPr>
          <w:rFonts w:ascii="Arial" w:hAnsi="Arial" w:cs="Arial"/>
        </w:rPr>
        <w:t>have members drawn from the following organisations and sectors</w:t>
      </w:r>
      <w:r w:rsidR="007D311D" w:rsidRPr="006C3F1C">
        <w:rPr>
          <w:rFonts w:ascii="Arial" w:hAnsi="Arial" w:cs="Arial"/>
        </w:rPr>
        <w:t>:</w:t>
      </w:r>
    </w:p>
    <w:p w14:paraId="6F2F98AE" w14:textId="10014FFD" w:rsidR="007D311D" w:rsidRPr="006C3F1C" w:rsidRDefault="007D311D" w:rsidP="007D311D">
      <w:pPr>
        <w:pStyle w:val="NoSpacing"/>
        <w:rPr>
          <w:rFonts w:ascii="Arial" w:hAnsi="Arial" w:cs="Arial"/>
        </w:rPr>
      </w:pPr>
    </w:p>
    <w:p w14:paraId="4599CE77" w14:textId="5CA482D1" w:rsidR="007D311D" w:rsidRPr="006C3F1C" w:rsidRDefault="00E3158A" w:rsidP="00E3158A">
      <w:pPr>
        <w:pStyle w:val="NoSpacing"/>
        <w:numPr>
          <w:ilvl w:val="0"/>
          <w:numId w:val="21"/>
        </w:numPr>
        <w:rPr>
          <w:rFonts w:ascii="Arial" w:hAnsi="Arial" w:cs="Arial"/>
        </w:rPr>
      </w:pPr>
      <w:r w:rsidRPr="006C3F1C">
        <w:rPr>
          <w:rFonts w:ascii="Arial" w:hAnsi="Arial" w:cs="Arial"/>
          <w:b/>
          <w:bCs/>
          <w:lang w:val="en-US"/>
        </w:rPr>
        <w:t xml:space="preserve">NHS North East and North Cumbria </w:t>
      </w:r>
      <w:r w:rsidR="007D311D" w:rsidRPr="006C3F1C">
        <w:rPr>
          <w:rFonts w:ascii="Arial" w:hAnsi="Arial" w:cs="Arial"/>
          <w:b/>
          <w:bCs/>
          <w:lang w:val="en-US"/>
        </w:rPr>
        <w:t>Integrated Care Board</w:t>
      </w:r>
    </w:p>
    <w:p w14:paraId="03E07B3A" w14:textId="60E3FAC4" w:rsidR="00E3158A" w:rsidRPr="006C3F1C" w:rsidRDefault="00E3158A" w:rsidP="00E3158A">
      <w:pPr>
        <w:pStyle w:val="NoSpacing"/>
        <w:numPr>
          <w:ilvl w:val="0"/>
          <w:numId w:val="21"/>
        </w:numPr>
        <w:rPr>
          <w:rFonts w:ascii="Arial" w:hAnsi="Arial" w:cs="Arial"/>
        </w:rPr>
      </w:pPr>
      <w:r w:rsidRPr="006C3F1C">
        <w:rPr>
          <w:rFonts w:ascii="Arial" w:hAnsi="Arial" w:cs="Arial"/>
          <w:b/>
          <w:bCs/>
          <w:lang w:val="en-US"/>
        </w:rPr>
        <w:t>Foundation Trusts (Acute</w:t>
      </w:r>
      <w:r w:rsidR="00A9565C">
        <w:rPr>
          <w:rFonts w:ascii="Arial" w:hAnsi="Arial" w:cs="Arial"/>
          <w:b/>
          <w:bCs/>
          <w:lang w:val="en-US"/>
        </w:rPr>
        <w:t xml:space="preserve">, </w:t>
      </w:r>
      <w:r w:rsidRPr="006C3F1C">
        <w:rPr>
          <w:rFonts w:ascii="Arial" w:hAnsi="Arial" w:cs="Arial"/>
          <w:b/>
          <w:bCs/>
          <w:lang w:val="en-US"/>
        </w:rPr>
        <w:t>Mental Health</w:t>
      </w:r>
      <w:r w:rsidR="00A9565C">
        <w:rPr>
          <w:rFonts w:ascii="Arial" w:hAnsi="Arial" w:cs="Arial"/>
          <w:b/>
          <w:bCs/>
          <w:lang w:val="en-US"/>
        </w:rPr>
        <w:t xml:space="preserve"> and Ambulance</w:t>
      </w:r>
      <w:r w:rsidRPr="006C3F1C">
        <w:rPr>
          <w:rFonts w:ascii="Arial" w:hAnsi="Arial" w:cs="Arial"/>
          <w:b/>
          <w:bCs/>
          <w:lang w:val="en-US"/>
        </w:rPr>
        <w:t>)</w:t>
      </w:r>
    </w:p>
    <w:p w14:paraId="660738DD" w14:textId="39C51D98" w:rsidR="007D311D" w:rsidRPr="006C3F1C" w:rsidRDefault="007D311D" w:rsidP="00E3158A">
      <w:pPr>
        <w:pStyle w:val="NoSpacing"/>
        <w:numPr>
          <w:ilvl w:val="0"/>
          <w:numId w:val="21"/>
        </w:numPr>
        <w:rPr>
          <w:rFonts w:ascii="Arial" w:hAnsi="Arial" w:cs="Arial"/>
        </w:rPr>
      </w:pPr>
      <w:r w:rsidRPr="006C3F1C">
        <w:rPr>
          <w:rFonts w:ascii="Arial" w:hAnsi="Arial" w:cs="Arial"/>
          <w:b/>
          <w:bCs/>
          <w:lang w:val="en-US"/>
        </w:rPr>
        <w:t>Local Authorities</w:t>
      </w:r>
      <w:r w:rsidR="0064442E" w:rsidRPr="006C3F1C">
        <w:rPr>
          <w:rFonts w:ascii="Arial" w:hAnsi="Arial" w:cs="Arial"/>
          <w:b/>
          <w:bCs/>
          <w:lang w:val="en-US"/>
        </w:rPr>
        <w:t xml:space="preserve"> (</w:t>
      </w:r>
      <w:r w:rsidR="00271A2F" w:rsidRPr="006C3F1C">
        <w:rPr>
          <w:rFonts w:ascii="Arial" w:hAnsi="Arial" w:cs="Arial"/>
          <w:b/>
          <w:bCs/>
          <w:lang w:val="en-US"/>
        </w:rPr>
        <w:t>e.g.,</w:t>
      </w:r>
      <w:r w:rsidR="0064442E" w:rsidRPr="006C3F1C">
        <w:rPr>
          <w:rFonts w:ascii="Arial" w:hAnsi="Arial" w:cs="Arial"/>
          <w:b/>
          <w:bCs/>
          <w:lang w:val="en-US"/>
        </w:rPr>
        <w:t xml:space="preserve"> H</w:t>
      </w:r>
      <w:r w:rsidR="00A9565C">
        <w:rPr>
          <w:rFonts w:ascii="Arial" w:hAnsi="Arial" w:cs="Arial"/>
          <w:b/>
          <w:bCs/>
          <w:lang w:val="en-US"/>
        </w:rPr>
        <w:t>ealth and Wellbeing Board</w:t>
      </w:r>
      <w:r w:rsidR="0064442E" w:rsidRPr="006C3F1C">
        <w:rPr>
          <w:rFonts w:ascii="Arial" w:hAnsi="Arial" w:cs="Arial"/>
          <w:b/>
          <w:bCs/>
          <w:lang w:val="en-US"/>
        </w:rPr>
        <w:t xml:space="preserve"> Chairs </w:t>
      </w:r>
      <w:r w:rsidR="00A9565C">
        <w:rPr>
          <w:rFonts w:ascii="Arial" w:hAnsi="Arial" w:cs="Arial"/>
          <w:b/>
          <w:bCs/>
          <w:lang w:val="en-US"/>
        </w:rPr>
        <w:t>and</w:t>
      </w:r>
      <w:r w:rsidR="0064442E" w:rsidRPr="006C3F1C">
        <w:rPr>
          <w:rFonts w:ascii="Arial" w:hAnsi="Arial" w:cs="Arial"/>
          <w:b/>
          <w:bCs/>
          <w:lang w:val="en-US"/>
        </w:rPr>
        <w:t xml:space="preserve"> Directors of Adult</w:t>
      </w:r>
      <w:r w:rsidR="00A9565C">
        <w:rPr>
          <w:rFonts w:ascii="Arial" w:hAnsi="Arial" w:cs="Arial"/>
          <w:b/>
          <w:bCs/>
          <w:lang w:val="en-US"/>
        </w:rPr>
        <w:t>'s</w:t>
      </w:r>
      <w:r w:rsidR="0064442E" w:rsidRPr="006C3F1C">
        <w:rPr>
          <w:rFonts w:ascii="Arial" w:hAnsi="Arial" w:cs="Arial"/>
          <w:b/>
          <w:bCs/>
          <w:lang w:val="en-US"/>
        </w:rPr>
        <w:t xml:space="preserve"> Services, Children</w:t>
      </w:r>
      <w:r w:rsidR="00A9565C">
        <w:rPr>
          <w:rFonts w:ascii="Arial" w:hAnsi="Arial" w:cs="Arial"/>
          <w:b/>
          <w:bCs/>
          <w:lang w:val="en-US"/>
        </w:rPr>
        <w:t>'s</w:t>
      </w:r>
      <w:r w:rsidR="0064442E" w:rsidRPr="006C3F1C">
        <w:rPr>
          <w:rFonts w:ascii="Arial" w:hAnsi="Arial" w:cs="Arial"/>
          <w:b/>
          <w:bCs/>
          <w:lang w:val="en-US"/>
        </w:rPr>
        <w:t xml:space="preserve"> Services </w:t>
      </w:r>
      <w:r w:rsidR="004D1741" w:rsidRPr="006C3F1C">
        <w:rPr>
          <w:rFonts w:ascii="Arial" w:hAnsi="Arial" w:cs="Arial"/>
          <w:b/>
          <w:bCs/>
          <w:lang w:val="en-US"/>
        </w:rPr>
        <w:t>&amp; Public</w:t>
      </w:r>
      <w:r w:rsidR="0064442E" w:rsidRPr="006C3F1C">
        <w:rPr>
          <w:rFonts w:ascii="Arial" w:hAnsi="Arial" w:cs="Arial"/>
          <w:b/>
          <w:bCs/>
          <w:lang w:val="en-US"/>
        </w:rPr>
        <w:t xml:space="preserve"> Health)</w:t>
      </w:r>
    </w:p>
    <w:p w14:paraId="712E82A1" w14:textId="5E4708E6" w:rsidR="007D311D" w:rsidRPr="001E3E43" w:rsidRDefault="007D311D" w:rsidP="00E3158A">
      <w:pPr>
        <w:pStyle w:val="NoSpacing"/>
        <w:numPr>
          <w:ilvl w:val="0"/>
          <w:numId w:val="21"/>
        </w:numPr>
        <w:rPr>
          <w:rFonts w:ascii="Arial" w:hAnsi="Arial" w:cs="Arial"/>
        </w:rPr>
      </w:pPr>
      <w:r w:rsidRPr="006C3F1C">
        <w:rPr>
          <w:rFonts w:ascii="Arial" w:hAnsi="Arial" w:cs="Arial"/>
          <w:b/>
          <w:bCs/>
          <w:lang w:val="en-US"/>
        </w:rPr>
        <w:t>Primary Care</w:t>
      </w:r>
      <w:r w:rsidR="00E3158A" w:rsidRPr="006C3F1C">
        <w:rPr>
          <w:rFonts w:ascii="Arial" w:hAnsi="Arial" w:cs="Arial"/>
          <w:b/>
          <w:bCs/>
          <w:lang w:val="en-US"/>
        </w:rPr>
        <w:t xml:space="preserve"> Networks </w:t>
      </w:r>
    </w:p>
    <w:p w14:paraId="662D562B" w14:textId="1B63BE9F" w:rsidR="001E3E43" w:rsidRPr="006C3F1C" w:rsidRDefault="00271A2F" w:rsidP="00E3158A">
      <w:pPr>
        <w:pStyle w:val="NoSpacing"/>
        <w:numPr>
          <w:ilvl w:val="0"/>
          <w:numId w:val="21"/>
        </w:numPr>
        <w:rPr>
          <w:rFonts w:ascii="Arial" w:hAnsi="Arial" w:cs="Arial"/>
        </w:rPr>
      </w:pPr>
      <w:r>
        <w:rPr>
          <w:rFonts w:ascii="Arial" w:hAnsi="Arial" w:cs="Arial"/>
          <w:b/>
          <w:bCs/>
          <w:lang w:val="en-US"/>
        </w:rPr>
        <w:t>Healthwatch</w:t>
      </w:r>
    </w:p>
    <w:p w14:paraId="6FBAA63E" w14:textId="0E1AEB0D" w:rsidR="00E3158A" w:rsidRPr="006C3F1C" w:rsidRDefault="00E3158A" w:rsidP="00E3158A">
      <w:pPr>
        <w:pStyle w:val="NoSpacing"/>
        <w:numPr>
          <w:ilvl w:val="0"/>
          <w:numId w:val="21"/>
        </w:numPr>
        <w:rPr>
          <w:rFonts w:ascii="Arial" w:hAnsi="Arial" w:cs="Arial"/>
        </w:rPr>
      </w:pPr>
      <w:r w:rsidRPr="006C3F1C">
        <w:rPr>
          <w:rFonts w:ascii="Arial" w:hAnsi="Arial" w:cs="Arial"/>
          <w:b/>
          <w:bCs/>
          <w:lang w:val="en-US"/>
        </w:rPr>
        <w:t xml:space="preserve">Housing Sector </w:t>
      </w:r>
    </w:p>
    <w:p w14:paraId="39B8148F" w14:textId="2E3B6338" w:rsidR="00E3158A" w:rsidRPr="006C3F1C" w:rsidRDefault="00E3158A" w:rsidP="00E3158A">
      <w:pPr>
        <w:pStyle w:val="NoSpacing"/>
        <w:numPr>
          <w:ilvl w:val="0"/>
          <w:numId w:val="21"/>
        </w:numPr>
        <w:rPr>
          <w:rFonts w:ascii="Arial" w:hAnsi="Arial" w:cs="Arial"/>
        </w:rPr>
      </w:pPr>
      <w:r w:rsidRPr="006C3F1C">
        <w:rPr>
          <w:rFonts w:ascii="Arial" w:hAnsi="Arial" w:cs="Arial"/>
          <w:b/>
          <w:bCs/>
          <w:lang w:val="en-US"/>
        </w:rPr>
        <w:t>Police and Fire &amp; Rescue Services</w:t>
      </w:r>
    </w:p>
    <w:p w14:paraId="4DB7B0AD" w14:textId="77777777" w:rsidR="00E3158A" w:rsidRPr="006C3F1C" w:rsidRDefault="00E3158A" w:rsidP="00E3158A">
      <w:pPr>
        <w:pStyle w:val="NoSpacing"/>
        <w:numPr>
          <w:ilvl w:val="0"/>
          <w:numId w:val="21"/>
        </w:numPr>
        <w:rPr>
          <w:rFonts w:ascii="Arial" w:hAnsi="Arial" w:cs="Arial"/>
        </w:rPr>
      </w:pPr>
      <w:r w:rsidRPr="006C3F1C">
        <w:rPr>
          <w:rFonts w:ascii="Arial" w:hAnsi="Arial" w:cs="Arial"/>
          <w:b/>
          <w:bCs/>
          <w:lang w:val="en-US"/>
        </w:rPr>
        <w:t xml:space="preserve">University and Education sector </w:t>
      </w:r>
    </w:p>
    <w:p w14:paraId="2AAFF99F" w14:textId="0DFC87AD" w:rsidR="007D311D" w:rsidRPr="006C3F1C" w:rsidRDefault="00E3158A" w:rsidP="00E3158A">
      <w:pPr>
        <w:pStyle w:val="NoSpacing"/>
        <w:numPr>
          <w:ilvl w:val="0"/>
          <w:numId w:val="21"/>
        </w:numPr>
        <w:rPr>
          <w:rFonts w:ascii="Arial" w:hAnsi="Arial" w:cs="Arial"/>
        </w:rPr>
      </w:pPr>
      <w:r w:rsidRPr="006C3F1C">
        <w:rPr>
          <w:rFonts w:ascii="Arial" w:hAnsi="Arial" w:cs="Arial"/>
          <w:b/>
          <w:bCs/>
          <w:lang w:val="en-US"/>
        </w:rPr>
        <w:t>VCSE providers and local infrastructure organisations</w:t>
      </w:r>
      <w:r w:rsidR="007D311D" w:rsidRPr="006C3F1C">
        <w:rPr>
          <w:rFonts w:ascii="Arial" w:hAnsi="Arial" w:cs="Arial"/>
          <w:b/>
          <w:bCs/>
          <w:lang w:val="en-US"/>
        </w:rPr>
        <w:t xml:space="preserve"> </w:t>
      </w:r>
    </w:p>
    <w:p w14:paraId="79F7DE4B" w14:textId="412468A3" w:rsidR="00E3158A" w:rsidRDefault="00E3158A" w:rsidP="00E3158A">
      <w:pPr>
        <w:pStyle w:val="NoSpacing"/>
        <w:rPr>
          <w:rFonts w:ascii="Arial" w:hAnsi="Arial" w:cs="Arial"/>
        </w:rPr>
      </w:pPr>
    </w:p>
    <w:p w14:paraId="2CCEFA4D" w14:textId="1B652195" w:rsidR="0024632C" w:rsidRPr="0024632C" w:rsidRDefault="0024632C" w:rsidP="0024632C"/>
    <w:p w14:paraId="11C62128" w14:textId="78F2AEB4" w:rsidR="0024632C" w:rsidRPr="0024632C" w:rsidRDefault="0024632C" w:rsidP="0024632C"/>
    <w:p w14:paraId="112531EB" w14:textId="5AF8C808" w:rsidR="0024632C" w:rsidRPr="0024632C" w:rsidRDefault="0024632C" w:rsidP="0024632C"/>
    <w:p w14:paraId="151EB593" w14:textId="562873A3" w:rsidR="0024632C" w:rsidRDefault="0024632C" w:rsidP="0024632C">
      <w:pPr>
        <w:rPr>
          <w:rFonts w:ascii="Arial" w:hAnsi="Arial" w:cs="Arial"/>
        </w:rPr>
      </w:pPr>
    </w:p>
    <w:p w14:paraId="68E906A2" w14:textId="77777777" w:rsidR="0024632C" w:rsidRPr="0024632C" w:rsidRDefault="0024632C" w:rsidP="0024632C">
      <w:pPr>
        <w:jc w:val="center"/>
      </w:pPr>
    </w:p>
    <w:sectPr w:rsidR="0024632C" w:rsidRPr="0024632C" w:rsidSect="00DE5A00">
      <w:headerReference w:type="even" r:id="rId30"/>
      <w:headerReference w:type="default" r:id="rId31"/>
      <w:footerReference w:type="even" r:id="rId32"/>
      <w:footerReference w:type="default" r:id="rId33"/>
      <w:headerReference w:type="first" r:id="rId34"/>
      <w:footerReference w:type="first" r:id="rId35"/>
      <w:pgSz w:w="11906" w:h="16838"/>
      <w:pgMar w:top="397" w:right="1440" w:bottom="1440" w:left="1440" w:header="709"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17EA" w14:textId="77777777" w:rsidR="00F33742" w:rsidRDefault="00F33742" w:rsidP="00A977C0">
      <w:pPr>
        <w:spacing w:after="0" w:line="240" w:lineRule="auto"/>
      </w:pPr>
      <w:r>
        <w:separator/>
      </w:r>
    </w:p>
  </w:endnote>
  <w:endnote w:type="continuationSeparator" w:id="0">
    <w:p w14:paraId="4CCCE1C2" w14:textId="77777777" w:rsidR="00F33742" w:rsidRDefault="00F33742" w:rsidP="00A9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DD17" w14:textId="77777777" w:rsidR="0064442E" w:rsidRDefault="00644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213711"/>
      <w:docPartObj>
        <w:docPartGallery w:val="Page Numbers (Bottom of Page)"/>
        <w:docPartUnique/>
      </w:docPartObj>
    </w:sdtPr>
    <w:sdtEndPr>
      <w:rPr>
        <w:noProof/>
      </w:rPr>
    </w:sdtEndPr>
    <w:sdtContent>
      <w:p w14:paraId="2ACF526D" w14:textId="1EC78BA1" w:rsidR="00765156" w:rsidRDefault="007651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AA198C" w14:textId="2B005685" w:rsidR="0079594E" w:rsidRPr="0079594E" w:rsidRDefault="0079594E">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9D3F" w14:textId="77777777" w:rsidR="0064442E" w:rsidRDefault="00644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CCAD" w14:textId="77777777" w:rsidR="00F33742" w:rsidRDefault="00F33742" w:rsidP="00A977C0">
      <w:pPr>
        <w:spacing w:after="0" w:line="240" w:lineRule="auto"/>
      </w:pPr>
      <w:r>
        <w:separator/>
      </w:r>
    </w:p>
  </w:footnote>
  <w:footnote w:type="continuationSeparator" w:id="0">
    <w:p w14:paraId="59F1698E" w14:textId="77777777" w:rsidR="00F33742" w:rsidRDefault="00F33742" w:rsidP="00A97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432E" w14:textId="77777777" w:rsidR="0064442E" w:rsidRDefault="00644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C9C1" w14:textId="4C49A07C" w:rsidR="0064442E" w:rsidRDefault="00644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2938" w14:textId="77777777" w:rsidR="0064442E" w:rsidRDefault="00644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A4F"/>
    <w:multiLevelType w:val="hybridMultilevel"/>
    <w:tmpl w:val="17B6E1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4F0854"/>
    <w:multiLevelType w:val="hybridMultilevel"/>
    <w:tmpl w:val="4F946DD6"/>
    <w:lvl w:ilvl="0" w:tplc="E04A149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156C3"/>
    <w:multiLevelType w:val="hybridMultilevel"/>
    <w:tmpl w:val="A2FE9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317FE"/>
    <w:multiLevelType w:val="hybridMultilevel"/>
    <w:tmpl w:val="38D47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A13140"/>
    <w:multiLevelType w:val="hybridMultilevel"/>
    <w:tmpl w:val="59F44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3631BC"/>
    <w:multiLevelType w:val="hybridMultilevel"/>
    <w:tmpl w:val="7C181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C6C66"/>
    <w:multiLevelType w:val="hybridMultilevel"/>
    <w:tmpl w:val="1B48D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593D55"/>
    <w:multiLevelType w:val="hybridMultilevel"/>
    <w:tmpl w:val="6F7C7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DC2F08"/>
    <w:multiLevelType w:val="hybridMultilevel"/>
    <w:tmpl w:val="04964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2C655C"/>
    <w:multiLevelType w:val="hybridMultilevel"/>
    <w:tmpl w:val="7C6CB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0E4349"/>
    <w:multiLevelType w:val="hybridMultilevel"/>
    <w:tmpl w:val="15607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887416"/>
    <w:multiLevelType w:val="hybridMultilevel"/>
    <w:tmpl w:val="71C057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9C005B"/>
    <w:multiLevelType w:val="hybridMultilevel"/>
    <w:tmpl w:val="B6DA4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0D7D78"/>
    <w:multiLevelType w:val="hybridMultilevel"/>
    <w:tmpl w:val="910C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C61A4A"/>
    <w:multiLevelType w:val="hybridMultilevel"/>
    <w:tmpl w:val="A23C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D54F3"/>
    <w:multiLevelType w:val="multilevel"/>
    <w:tmpl w:val="564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A57EEA"/>
    <w:multiLevelType w:val="hybridMultilevel"/>
    <w:tmpl w:val="760646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72B79"/>
    <w:multiLevelType w:val="hybridMultilevel"/>
    <w:tmpl w:val="DDF466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994B66"/>
    <w:multiLevelType w:val="hybridMultilevel"/>
    <w:tmpl w:val="B8A4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E163BD"/>
    <w:multiLevelType w:val="hybridMultilevel"/>
    <w:tmpl w:val="0ACCB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5D5B93"/>
    <w:multiLevelType w:val="hybridMultilevel"/>
    <w:tmpl w:val="A6F0C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D721E7"/>
    <w:multiLevelType w:val="hybridMultilevel"/>
    <w:tmpl w:val="D644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F06E19"/>
    <w:multiLevelType w:val="hybridMultilevel"/>
    <w:tmpl w:val="097C192C"/>
    <w:lvl w:ilvl="0" w:tplc="E80A8E2A">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12AE7"/>
    <w:multiLevelType w:val="hybridMultilevel"/>
    <w:tmpl w:val="10446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FC049A"/>
    <w:multiLevelType w:val="hybridMultilevel"/>
    <w:tmpl w:val="617C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A964F0"/>
    <w:multiLevelType w:val="multilevel"/>
    <w:tmpl w:val="0C26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0B7F5A"/>
    <w:multiLevelType w:val="hybridMultilevel"/>
    <w:tmpl w:val="CFE2B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B2194E"/>
    <w:multiLevelType w:val="hybridMultilevel"/>
    <w:tmpl w:val="E68C2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8617768">
    <w:abstractNumId w:val="22"/>
  </w:num>
  <w:num w:numId="2" w16cid:durableId="2126264311">
    <w:abstractNumId w:val="0"/>
  </w:num>
  <w:num w:numId="3" w16cid:durableId="1027414170">
    <w:abstractNumId w:val="11"/>
  </w:num>
  <w:num w:numId="4" w16cid:durableId="1160120515">
    <w:abstractNumId w:val="14"/>
  </w:num>
  <w:num w:numId="5" w16cid:durableId="1288202785">
    <w:abstractNumId w:val="5"/>
  </w:num>
  <w:num w:numId="6" w16cid:durableId="1934823093">
    <w:abstractNumId w:val="21"/>
  </w:num>
  <w:num w:numId="7" w16cid:durableId="949429984">
    <w:abstractNumId w:val="26"/>
  </w:num>
  <w:num w:numId="8" w16cid:durableId="1532378966">
    <w:abstractNumId w:val="8"/>
  </w:num>
  <w:num w:numId="9" w16cid:durableId="1644967693">
    <w:abstractNumId w:val="10"/>
  </w:num>
  <w:num w:numId="10" w16cid:durableId="578248402">
    <w:abstractNumId w:val="18"/>
  </w:num>
  <w:num w:numId="11" w16cid:durableId="1285384270">
    <w:abstractNumId w:val="3"/>
  </w:num>
  <w:num w:numId="12" w16cid:durableId="550003089">
    <w:abstractNumId w:val="19"/>
  </w:num>
  <w:num w:numId="13" w16cid:durableId="137379019">
    <w:abstractNumId w:val="9"/>
  </w:num>
  <w:num w:numId="14" w16cid:durableId="1685935582">
    <w:abstractNumId w:val="13"/>
  </w:num>
  <w:num w:numId="15" w16cid:durableId="3358832">
    <w:abstractNumId w:val="20"/>
  </w:num>
  <w:num w:numId="16" w16cid:durableId="1038897178">
    <w:abstractNumId w:val="4"/>
  </w:num>
  <w:num w:numId="17" w16cid:durableId="2127121196">
    <w:abstractNumId w:val="2"/>
  </w:num>
  <w:num w:numId="18" w16cid:durableId="33576590">
    <w:abstractNumId w:val="27"/>
  </w:num>
  <w:num w:numId="19" w16cid:durableId="1096439921">
    <w:abstractNumId w:val="12"/>
  </w:num>
  <w:num w:numId="20" w16cid:durableId="488636764">
    <w:abstractNumId w:val="7"/>
  </w:num>
  <w:num w:numId="21" w16cid:durableId="685836681">
    <w:abstractNumId w:val="23"/>
  </w:num>
  <w:num w:numId="22" w16cid:durableId="385183548">
    <w:abstractNumId w:val="1"/>
  </w:num>
  <w:num w:numId="23" w16cid:durableId="416750995">
    <w:abstractNumId w:val="25"/>
  </w:num>
  <w:num w:numId="24" w16cid:durableId="663094765">
    <w:abstractNumId w:val="16"/>
  </w:num>
  <w:num w:numId="25" w16cid:durableId="1318415297">
    <w:abstractNumId w:val="6"/>
  </w:num>
  <w:num w:numId="26" w16cid:durableId="304970054">
    <w:abstractNumId w:val="24"/>
  </w:num>
  <w:num w:numId="27" w16cid:durableId="647517995">
    <w:abstractNumId w:val="15"/>
  </w:num>
  <w:num w:numId="28" w16cid:durableId="74753538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DA"/>
    <w:rsid w:val="00011CAF"/>
    <w:rsid w:val="000215BF"/>
    <w:rsid w:val="000258AD"/>
    <w:rsid w:val="00025C8B"/>
    <w:rsid w:val="0004732F"/>
    <w:rsid w:val="00052CEC"/>
    <w:rsid w:val="00055E3E"/>
    <w:rsid w:val="000575F8"/>
    <w:rsid w:val="00073BBE"/>
    <w:rsid w:val="000871DA"/>
    <w:rsid w:val="00096FBE"/>
    <w:rsid w:val="000C680D"/>
    <w:rsid w:val="000C6C0C"/>
    <w:rsid w:val="000D3068"/>
    <w:rsid w:val="000D6739"/>
    <w:rsid w:val="000F08F4"/>
    <w:rsid w:val="001232EE"/>
    <w:rsid w:val="0013759E"/>
    <w:rsid w:val="0016142C"/>
    <w:rsid w:val="001753AD"/>
    <w:rsid w:val="00191F65"/>
    <w:rsid w:val="001A1D96"/>
    <w:rsid w:val="001B16B0"/>
    <w:rsid w:val="001D2DBB"/>
    <w:rsid w:val="001D37FA"/>
    <w:rsid w:val="001D474C"/>
    <w:rsid w:val="001E3E43"/>
    <w:rsid w:val="00230F57"/>
    <w:rsid w:val="002400F3"/>
    <w:rsid w:val="00243E17"/>
    <w:rsid w:val="0024632C"/>
    <w:rsid w:val="00253E32"/>
    <w:rsid w:val="00255037"/>
    <w:rsid w:val="00257CE0"/>
    <w:rsid w:val="00271A2F"/>
    <w:rsid w:val="00276B77"/>
    <w:rsid w:val="00277511"/>
    <w:rsid w:val="00296C98"/>
    <w:rsid w:val="002C0453"/>
    <w:rsid w:val="002C0D29"/>
    <w:rsid w:val="002C5ABD"/>
    <w:rsid w:val="002D2C50"/>
    <w:rsid w:val="0030126A"/>
    <w:rsid w:val="003077D6"/>
    <w:rsid w:val="00311816"/>
    <w:rsid w:val="00321C21"/>
    <w:rsid w:val="00323D34"/>
    <w:rsid w:val="003322F1"/>
    <w:rsid w:val="00352FC1"/>
    <w:rsid w:val="00390E64"/>
    <w:rsid w:val="003942B9"/>
    <w:rsid w:val="003A0102"/>
    <w:rsid w:val="003A6FB1"/>
    <w:rsid w:val="003A7E33"/>
    <w:rsid w:val="003D0CF0"/>
    <w:rsid w:val="003E110A"/>
    <w:rsid w:val="003E22F3"/>
    <w:rsid w:val="003E3053"/>
    <w:rsid w:val="003F0E0E"/>
    <w:rsid w:val="003F28FA"/>
    <w:rsid w:val="004201F0"/>
    <w:rsid w:val="0042650E"/>
    <w:rsid w:val="004311C1"/>
    <w:rsid w:val="00434975"/>
    <w:rsid w:val="00472662"/>
    <w:rsid w:val="004737D9"/>
    <w:rsid w:val="004775D1"/>
    <w:rsid w:val="00482CF6"/>
    <w:rsid w:val="00496A67"/>
    <w:rsid w:val="004A722C"/>
    <w:rsid w:val="004B23A0"/>
    <w:rsid w:val="004B2C82"/>
    <w:rsid w:val="004B499F"/>
    <w:rsid w:val="004B6D2C"/>
    <w:rsid w:val="004C414F"/>
    <w:rsid w:val="004D09ED"/>
    <w:rsid w:val="004D15CD"/>
    <w:rsid w:val="004D1741"/>
    <w:rsid w:val="004D33CF"/>
    <w:rsid w:val="004E29F4"/>
    <w:rsid w:val="004F0E20"/>
    <w:rsid w:val="005129F6"/>
    <w:rsid w:val="00517D3E"/>
    <w:rsid w:val="005336AC"/>
    <w:rsid w:val="0054065E"/>
    <w:rsid w:val="0054428C"/>
    <w:rsid w:val="0055019E"/>
    <w:rsid w:val="00550C97"/>
    <w:rsid w:val="005511C2"/>
    <w:rsid w:val="00557CD0"/>
    <w:rsid w:val="0056247C"/>
    <w:rsid w:val="00570B21"/>
    <w:rsid w:val="005808D1"/>
    <w:rsid w:val="005879D1"/>
    <w:rsid w:val="005A36DE"/>
    <w:rsid w:val="005B7A0A"/>
    <w:rsid w:val="005C0034"/>
    <w:rsid w:val="005C1694"/>
    <w:rsid w:val="005D1504"/>
    <w:rsid w:val="005D2196"/>
    <w:rsid w:val="005D4811"/>
    <w:rsid w:val="005D74F8"/>
    <w:rsid w:val="005E41BC"/>
    <w:rsid w:val="005E6D20"/>
    <w:rsid w:val="005F2ABB"/>
    <w:rsid w:val="0060021F"/>
    <w:rsid w:val="00633E61"/>
    <w:rsid w:val="00634A3C"/>
    <w:rsid w:val="00636547"/>
    <w:rsid w:val="0064442E"/>
    <w:rsid w:val="00644943"/>
    <w:rsid w:val="00683DB8"/>
    <w:rsid w:val="0068535D"/>
    <w:rsid w:val="006875F9"/>
    <w:rsid w:val="00692884"/>
    <w:rsid w:val="006A5262"/>
    <w:rsid w:val="006B2F1E"/>
    <w:rsid w:val="006B3607"/>
    <w:rsid w:val="006C17DF"/>
    <w:rsid w:val="006C3F1C"/>
    <w:rsid w:val="006D31B8"/>
    <w:rsid w:val="006E2548"/>
    <w:rsid w:val="006E4255"/>
    <w:rsid w:val="006E7579"/>
    <w:rsid w:val="006F469B"/>
    <w:rsid w:val="007145D5"/>
    <w:rsid w:val="00733CC9"/>
    <w:rsid w:val="00737E26"/>
    <w:rsid w:val="00765156"/>
    <w:rsid w:val="00766F12"/>
    <w:rsid w:val="00793302"/>
    <w:rsid w:val="0079594E"/>
    <w:rsid w:val="007A7A34"/>
    <w:rsid w:val="007B0F91"/>
    <w:rsid w:val="007B6954"/>
    <w:rsid w:val="007B7FA3"/>
    <w:rsid w:val="007D311D"/>
    <w:rsid w:val="007D3429"/>
    <w:rsid w:val="007D6353"/>
    <w:rsid w:val="007E00D0"/>
    <w:rsid w:val="007E5E5E"/>
    <w:rsid w:val="007F18E1"/>
    <w:rsid w:val="007F2997"/>
    <w:rsid w:val="007F68B9"/>
    <w:rsid w:val="007F6C82"/>
    <w:rsid w:val="00815720"/>
    <w:rsid w:val="00816CED"/>
    <w:rsid w:val="008239C8"/>
    <w:rsid w:val="008361EC"/>
    <w:rsid w:val="008373AB"/>
    <w:rsid w:val="00840351"/>
    <w:rsid w:val="0084343B"/>
    <w:rsid w:val="00846BA8"/>
    <w:rsid w:val="008473A0"/>
    <w:rsid w:val="00847B83"/>
    <w:rsid w:val="00860BE0"/>
    <w:rsid w:val="008666A8"/>
    <w:rsid w:val="00871CBC"/>
    <w:rsid w:val="00882A76"/>
    <w:rsid w:val="008838FB"/>
    <w:rsid w:val="00887557"/>
    <w:rsid w:val="008B01D0"/>
    <w:rsid w:val="008B574A"/>
    <w:rsid w:val="008D54D8"/>
    <w:rsid w:val="008E0D85"/>
    <w:rsid w:val="008E0DD2"/>
    <w:rsid w:val="009023A7"/>
    <w:rsid w:val="00904BE1"/>
    <w:rsid w:val="009074FE"/>
    <w:rsid w:val="00907CF4"/>
    <w:rsid w:val="0091603B"/>
    <w:rsid w:val="00921F45"/>
    <w:rsid w:val="00923753"/>
    <w:rsid w:val="009351F1"/>
    <w:rsid w:val="00943772"/>
    <w:rsid w:val="00980931"/>
    <w:rsid w:val="00986BF5"/>
    <w:rsid w:val="009879CA"/>
    <w:rsid w:val="00993D20"/>
    <w:rsid w:val="009B051D"/>
    <w:rsid w:val="009B4C5E"/>
    <w:rsid w:val="009D3AD5"/>
    <w:rsid w:val="009D5B1A"/>
    <w:rsid w:val="009D764D"/>
    <w:rsid w:val="009E7F8E"/>
    <w:rsid w:val="00A074E7"/>
    <w:rsid w:val="00A1100E"/>
    <w:rsid w:val="00A1268D"/>
    <w:rsid w:val="00A13358"/>
    <w:rsid w:val="00A32555"/>
    <w:rsid w:val="00A33FB7"/>
    <w:rsid w:val="00A37FC3"/>
    <w:rsid w:val="00A43BBC"/>
    <w:rsid w:val="00A62A71"/>
    <w:rsid w:val="00A66577"/>
    <w:rsid w:val="00A76C14"/>
    <w:rsid w:val="00A878F5"/>
    <w:rsid w:val="00A87BD0"/>
    <w:rsid w:val="00A9565C"/>
    <w:rsid w:val="00A95A49"/>
    <w:rsid w:val="00A977C0"/>
    <w:rsid w:val="00AB0D48"/>
    <w:rsid w:val="00AB66E0"/>
    <w:rsid w:val="00AB6962"/>
    <w:rsid w:val="00AB6FB2"/>
    <w:rsid w:val="00AC78D4"/>
    <w:rsid w:val="00AD3E05"/>
    <w:rsid w:val="00AE4602"/>
    <w:rsid w:val="00AF1357"/>
    <w:rsid w:val="00B018BA"/>
    <w:rsid w:val="00B41DA4"/>
    <w:rsid w:val="00B4299B"/>
    <w:rsid w:val="00B47AE8"/>
    <w:rsid w:val="00B64FCD"/>
    <w:rsid w:val="00B65ABF"/>
    <w:rsid w:val="00B727F8"/>
    <w:rsid w:val="00B73564"/>
    <w:rsid w:val="00B82401"/>
    <w:rsid w:val="00BA2078"/>
    <w:rsid w:val="00BB0BE9"/>
    <w:rsid w:val="00BC5A1F"/>
    <w:rsid w:val="00BE0A0E"/>
    <w:rsid w:val="00BF7793"/>
    <w:rsid w:val="00C041F0"/>
    <w:rsid w:val="00C100F3"/>
    <w:rsid w:val="00C13A44"/>
    <w:rsid w:val="00C22A51"/>
    <w:rsid w:val="00C22E4D"/>
    <w:rsid w:val="00C3247C"/>
    <w:rsid w:val="00C43CF5"/>
    <w:rsid w:val="00C46C8E"/>
    <w:rsid w:val="00C473A4"/>
    <w:rsid w:val="00C50B7A"/>
    <w:rsid w:val="00C53EB8"/>
    <w:rsid w:val="00C75C4A"/>
    <w:rsid w:val="00C763AA"/>
    <w:rsid w:val="00C8050F"/>
    <w:rsid w:val="00CA73BB"/>
    <w:rsid w:val="00CB2FC4"/>
    <w:rsid w:val="00CB49D0"/>
    <w:rsid w:val="00CB5D58"/>
    <w:rsid w:val="00CB6EB2"/>
    <w:rsid w:val="00CC0E4D"/>
    <w:rsid w:val="00CE2731"/>
    <w:rsid w:val="00D120F3"/>
    <w:rsid w:val="00D33F87"/>
    <w:rsid w:val="00D41892"/>
    <w:rsid w:val="00D54D09"/>
    <w:rsid w:val="00D60F6F"/>
    <w:rsid w:val="00D61BCF"/>
    <w:rsid w:val="00D755C5"/>
    <w:rsid w:val="00D766C3"/>
    <w:rsid w:val="00DB38E0"/>
    <w:rsid w:val="00DE374A"/>
    <w:rsid w:val="00DE4037"/>
    <w:rsid w:val="00DE5A00"/>
    <w:rsid w:val="00E04A01"/>
    <w:rsid w:val="00E06D8A"/>
    <w:rsid w:val="00E135AE"/>
    <w:rsid w:val="00E13AE6"/>
    <w:rsid w:val="00E2495F"/>
    <w:rsid w:val="00E274E3"/>
    <w:rsid w:val="00E27EF4"/>
    <w:rsid w:val="00E30AF8"/>
    <w:rsid w:val="00E3158A"/>
    <w:rsid w:val="00E35F02"/>
    <w:rsid w:val="00E412F2"/>
    <w:rsid w:val="00E45464"/>
    <w:rsid w:val="00E66863"/>
    <w:rsid w:val="00E7446E"/>
    <w:rsid w:val="00E97967"/>
    <w:rsid w:val="00EA78FC"/>
    <w:rsid w:val="00EC0CF8"/>
    <w:rsid w:val="00EC13F8"/>
    <w:rsid w:val="00EC3477"/>
    <w:rsid w:val="00EC371E"/>
    <w:rsid w:val="00ED68EB"/>
    <w:rsid w:val="00EE11C2"/>
    <w:rsid w:val="00EE393A"/>
    <w:rsid w:val="00EE40BC"/>
    <w:rsid w:val="00F07ED0"/>
    <w:rsid w:val="00F26665"/>
    <w:rsid w:val="00F33742"/>
    <w:rsid w:val="00F42AFE"/>
    <w:rsid w:val="00F51082"/>
    <w:rsid w:val="00F53B49"/>
    <w:rsid w:val="00F614B4"/>
    <w:rsid w:val="00F633E1"/>
    <w:rsid w:val="00F7122A"/>
    <w:rsid w:val="00F741E5"/>
    <w:rsid w:val="00F82C49"/>
    <w:rsid w:val="00F852AF"/>
    <w:rsid w:val="00F94627"/>
    <w:rsid w:val="00FA2A20"/>
    <w:rsid w:val="00FB34CB"/>
    <w:rsid w:val="00FD0ABB"/>
    <w:rsid w:val="00FE3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3C4F0"/>
  <w15:docId w15:val="{B31D8028-9F1B-4898-AA6F-99D421C5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E3E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1DA"/>
    <w:pPr>
      <w:ind w:left="720"/>
      <w:contextualSpacing/>
    </w:pPr>
  </w:style>
  <w:style w:type="character" w:styleId="CommentReference">
    <w:name w:val="annotation reference"/>
    <w:basedOn w:val="DefaultParagraphFont"/>
    <w:uiPriority w:val="99"/>
    <w:unhideWhenUsed/>
    <w:rsid w:val="00CE2731"/>
    <w:rPr>
      <w:sz w:val="16"/>
      <w:szCs w:val="16"/>
    </w:rPr>
  </w:style>
  <w:style w:type="paragraph" w:styleId="CommentText">
    <w:name w:val="annotation text"/>
    <w:basedOn w:val="Normal"/>
    <w:link w:val="CommentTextChar"/>
    <w:uiPriority w:val="99"/>
    <w:unhideWhenUsed/>
    <w:rsid w:val="00CE2731"/>
    <w:pPr>
      <w:spacing w:line="240" w:lineRule="auto"/>
    </w:pPr>
    <w:rPr>
      <w:sz w:val="20"/>
      <w:szCs w:val="20"/>
    </w:rPr>
  </w:style>
  <w:style w:type="character" w:customStyle="1" w:styleId="CommentTextChar">
    <w:name w:val="Comment Text Char"/>
    <w:basedOn w:val="DefaultParagraphFont"/>
    <w:link w:val="CommentText"/>
    <w:uiPriority w:val="99"/>
    <w:rsid w:val="00CE2731"/>
    <w:rPr>
      <w:sz w:val="20"/>
      <w:szCs w:val="20"/>
    </w:rPr>
  </w:style>
  <w:style w:type="paragraph" w:styleId="CommentSubject">
    <w:name w:val="annotation subject"/>
    <w:basedOn w:val="CommentText"/>
    <w:next w:val="CommentText"/>
    <w:link w:val="CommentSubjectChar"/>
    <w:uiPriority w:val="99"/>
    <w:semiHidden/>
    <w:unhideWhenUsed/>
    <w:rsid w:val="00CE2731"/>
    <w:rPr>
      <w:b/>
      <w:bCs/>
    </w:rPr>
  </w:style>
  <w:style w:type="character" w:customStyle="1" w:styleId="CommentSubjectChar">
    <w:name w:val="Comment Subject Char"/>
    <w:basedOn w:val="CommentTextChar"/>
    <w:link w:val="CommentSubject"/>
    <w:uiPriority w:val="99"/>
    <w:semiHidden/>
    <w:rsid w:val="00CE2731"/>
    <w:rPr>
      <w:b/>
      <w:bCs/>
      <w:sz w:val="20"/>
      <w:szCs w:val="20"/>
    </w:rPr>
  </w:style>
  <w:style w:type="paragraph" w:styleId="BalloonText">
    <w:name w:val="Balloon Text"/>
    <w:basedOn w:val="Normal"/>
    <w:link w:val="BalloonTextChar"/>
    <w:uiPriority w:val="99"/>
    <w:semiHidden/>
    <w:unhideWhenUsed/>
    <w:rsid w:val="00CE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731"/>
    <w:rPr>
      <w:rFonts w:ascii="Tahoma" w:hAnsi="Tahoma" w:cs="Tahoma"/>
      <w:sz w:val="16"/>
      <w:szCs w:val="16"/>
    </w:rPr>
  </w:style>
  <w:style w:type="paragraph" w:customStyle="1" w:styleId="BB-Normal">
    <w:name w:val="BB-Normal"/>
    <w:rsid w:val="00AC78D4"/>
    <w:pPr>
      <w:spacing w:after="0" w:line="240" w:lineRule="auto"/>
      <w:jc w:val="both"/>
    </w:pPr>
    <w:rPr>
      <w:rFonts w:ascii="Arial" w:hAnsi="Arial" w:cs="Arial"/>
      <w:sz w:val="20"/>
      <w:szCs w:val="20"/>
    </w:rPr>
  </w:style>
  <w:style w:type="paragraph" w:styleId="Header">
    <w:name w:val="header"/>
    <w:basedOn w:val="Normal"/>
    <w:link w:val="HeaderChar"/>
    <w:uiPriority w:val="99"/>
    <w:unhideWhenUsed/>
    <w:rsid w:val="00A97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7C0"/>
  </w:style>
  <w:style w:type="paragraph" w:styleId="Footer">
    <w:name w:val="footer"/>
    <w:basedOn w:val="Normal"/>
    <w:link w:val="FooterChar"/>
    <w:uiPriority w:val="99"/>
    <w:unhideWhenUsed/>
    <w:rsid w:val="00A97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7C0"/>
  </w:style>
  <w:style w:type="paragraph" w:customStyle="1" w:styleId="Default">
    <w:name w:val="Default"/>
    <w:rsid w:val="00EC13F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E4037"/>
    <w:pPr>
      <w:spacing w:after="0" w:line="240" w:lineRule="auto"/>
    </w:pPr>
  </w:style>
  <w:style w:type="character" w:styleId="Hyperlink">
    <w:name w:val="Hyperlink"/>
    <w:basedOn w:val="DefaultParagraphFont"/>
    <w:uiPriority w:val="99"/>
    <w:unhideWhenUsed/>
    <w:rsid w:val="007D311D"/>
    <w:rPr>
      <w:color w:val="0000FF" w:themeColor="hyperlink"/>
      <w:u w:val="single"/>
    </w:rPr>
  </w:style>
  <w:style w:type="character" w:styleId="UnresolvedMention">
    <w:name w:val="Unresolved Mention"/>
    <w:basedOn w:val="DefaultParagraphFont"/>
    <w:uiPriority w:val="99"/>
    <w:semiHidden/>
    <w:unhideWhenUsed/>
    <w:rsid w:val="007D311D"/>
    <w:rPr>
      <w:color w:val="605E5C"/>
      <w:shd w:val="clear" w:color="auto" w:fill="E1DFDD"/>
    </w:rPr>
  </w:style>
  <w:style w:type="paragraph" w:styleId="NormalWeb">
    <w:name w:val="Normal (Web)"/>
    <w:basedOn w:val="Normal"/>
    <w:uiPriority w:val="99"/>
    <w:semiHidden/>
    <w:unhideWhenUsed/>
    <w:rsid w:val="00F633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E3E43"/>
    <w:rPr>
      <w:rFonts w:ascii="Times New Roman" w:eastAsia="Times New Roman" w:hAnsi="Times New Roman" w:cs="Times New Roman"/>
      <w:b/>
      <w:bCs/>
      <w:sz w:val="27"/>
      <w:szCs w:val="27"/>
      <w:lang w:eastAsia="en-GB"/>
    </w:rPr>
  </w:style>
  <w:style w:type="paragraph" w:customStyle="1" w:styleId="xxmsonormal">
    <w:name w:val="x_xmsonormal"/>
    <w:basedOn w:val="Normal"/>
    <w:uiPriority w:val="99"/>
    <w:rsid w:val="005C003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69511">
      <w:bodyDiv w:val="1"/>
      <w:marLeft w:val="0"/>
      <w:marRight w:val="0"/>
      <w:marTop w:val="0"/>
      <w:marBottom w:val="0"/>
      <w:divBdr>
        <w:top w:val="none" w:sz="0" w:space="0" w:color="auto"/>
        <w:left w:val="none" w:sz="0" w:space="0" w:color="auto"/>
        <w:bottom w:val="none" w:sz="0" w:space="0" w:color="auto"/>
        <w:right w:val="none" w:sz="0" w:space="0" w:color="auto"/>
      </w:divBdr>
    </w:div>
    <w:div w:id="595557425">
      <w:bodyDiv w:val="1"/>
      <w:marLeft w:val="0"/>
      <w:marRight w:val="0"/>
      <w:marTop w:val="0"/>
      <w:marBottom w:val="0"/>
      <w:divBdr>
        <w:top w:val="none" w:sz="0" w:space="0" w:color="auto"/>
        <w:left w:val="none" w:sz="0" w:space="0" w:color="auto"/>
        <w:bottom w:val="none" w:sz="0" w:space="0" w:color="auto"/>
        <w:right w:val="none" w:sz="0" w:space="0" w:color="auto"/>
      </w:divBdr>
    </w:div>
    <w:div w:id="714893121">
      <w:bodyDiv w:val="1"/>
      <w:marLeft w:val="0"/>
      <w:marRight w:val="0"/>
      <w:marTop w:val="0"/>
      <w:marBottom w:val="0"/>
      <w:divBdr>
        <w:top w:val="none" w:sz="0" w:space="0" w:color="auto"/>
        <w:left w:val="none" w:sz="0" w:space="0" w:color="auto"/>
        <w:bottom w:val="none" w:sz="0" w:space="0" w:color="auto"/>
        <w:right w:val="none" w:sz="0" w:space="0" w:color="auto"/>
      </w:divBdr>
    </w:div>
    <w:div w:id="828012818">
      <w:bodyDiv w:val="1"/>
      <w:marLeft w:val="0"/>
      <w:marRight w:val="0"/>
      <w:marTop w:val="0"/>
      <w:marBottom w:val="0"/>
      <w:divBdr>
        <w:top w:val="none" w:sz="0" w:space="0" w:color="auto"/>
        <w:left w:val="none" w:sz="0" w:space="0" w:color="auto"/>
        <w:bottom w:val="none" w:sz="0" w:space="0" w:color="auto"/>
        <w:right w:val="none" w:sz="0" w:space="0" w:color="auto"/>
      </w:divBdr>
    </w:div>
    <w:div w:id="1422793547">
      <w:bodyDiv w:val="1"/>
      <w:marLeft w:val="0"/>
      <w:marRight w:val="0"/>
      <w:marTop w:val="0"/>
      <w:marBottom w:val="0"/>
      <w:divBdr>
        <w:top w:val="none" w:sz="0" w:space="0" w:color="auto"/>
        <w:left w:val="none" w:sz="0" w:space="0" w:color="auto"/>
        <w:bottom w:val="none" w:sz="0" w:space="0" w:color="auto"/>
        <w:right w:val="none" w:sz="0" w:space="0" w:color="auto"/>
      </w:divBdr>
      <w:divsChild>
        <w:div w:id="1520319317">
          <w:marLeft w:val="446"/>
          <w:marRight w:val="0"/>
          <w:marTop w:val="0"/>
          <w:marBottom w:val="0"/>
          <w:divBdr>
            <w:top w:val="none" w:sz="0" w:space="0" w:color="auto"/>
            <w:left w:val="none" w:sz="0" w:space="0" w:color="auto"/>
            <w:bottom w:val="none" w:sz="0" w:space="0" w:color="auto"/>
            <w:right w:val="none" w:sz="0" w:space="0" w:color="auto"/>
          </w:divBdr>
        </w:div>
        <w:div w:id="463739869">
          <w:marLeft w:val="446"/>
          <w:marRight w:val="0"/>
          <w:marTop w:val="0"/>
          <w:marBottom w:val="0"/>
          <w:divBdr>
            <w:top w:val="none" w:sz="0" w:space="0" w:color="auto"/>
            <w:left w:val="none" w:sz="0" w:space="0" w:color="auto"/>
            <w:bottom w:val="none" w:sz="0" w:space="0" w:color="auto"/>
            <w:right w:val="none" w:sz="0" w:space="0" w:color="auto"/>
          </w:divBdr>
        </w:div>
        <w:div w:id="465322245">
          <w:marLeft w:val="446"/>
          <w:marRight w:val="0"/>
          <w:marTop w:val="0"/>
          <w:marBottom w:val="0"/>
          <w:divBdr>
            <w:top w:val="none" w:sz="0" w:space="0" w:color="auto"/>
            <w:left w:val="none" w:sz="0" w:space="0" w:color="auto"/>
            <w:bottom w:val="none" w:sz="0" w:space="0" w:color="auto"/>
            <w:right w:val="none" w:sz="0" w:space="0" w:color="auto"/>
          </w:divBdr>
        </w:div>
        <w:div w:id="233200099">
          <w:marLeft w:val="446"/>
          <w:marRight w:val="0"/>
          <w:marTop w:val="0"/>
          <w:marBottom w:val="0"/>
          <w:divBdr>
            <w:top w:val="none" w:sz="0" w:space="0" w:color="auto"/>
            <w:left w:val="none" w:sz="0" w:space="0" w:color="auto"/>
            <w:bottom w:val="none" w:sz="0" w:space="0" w:color="auto"/>
            <w:right w:val="none" w:sz="0" w:space="0" w:color="auto"/>
          </w:divBdr>
        </w:div>
        <w:div w:id="105854720">
          <w:marLeft w:val="446"/>
          <w:marRight w:val="0"/>
          <w:marTop w:val="0"/>
          <w:marBottom w:val="0"/>
          <w:divBdr>
            <w:top w:val="none" w:sz="0" w:space="0" w:color="auto"/>
            <w:left w:val="none" w:sz="0" w:space="0" w:color="auto"/>
            <w:bottom w:val="none" w:sz="0" w:space="0" w:color="auto"/>
            <w:right w:val="none" w:sz="0" w:space="0" w:color="auto"/>
          </w:divBdr>
        </w:div>
        <w:div w:id="919756466">
          <w:marLeft w:val="446"/>
          <w:marRight w:val="0"/>
          <w:marTop w:val="0"/>
          <w:marBottom w:val="0"/>
          <w:divBdr>
            <w:top w:val="none" w:sz="0" w:space="0" w:color="auto"/>
            <w:left w:val="none" w:sz="0" w:space="0" w:color="auto"/>
            <w:bottom w:val="none" w:sz="0" w:space="0" w:color="auto"/>
            <w:right w:val="none" w:sz="0" w:space="0" w:color="auto"/>
          </w:divBdr>
        </w:div>
        <w:div w:id="220362773">
          <w:marLeft w:val="446"/>
          <w:marRight w:val="0"/>
          <w:marTop w:val="0"/>
          <w:marBottom w:val="0"/>
          <w:divBdr>
            <w:top w:val="none" w:sz="0" w:space="0" w:color="auto"/>
            <w:left w:val="none" w:sz="0" w:space="0" w:color="auto"/>
            <w:bottom w:val="none" w:sz="0" w:space="0" w:color="auto"/>
            <w:right w:val="none" w:sz="0" w:space="0" w:color="auto"/>
          </w:divBdr>
        </w:div>
        <w:div w:id="1166284415">
          <w:marLeft w:val="446"/>
          <w:marRight w:val="0"/>
          <w:marTop w:val="0"/>
          <w:marBottom w:val="0"/>
          <w:divBdr>
            <w:top w:val="none" w:sz="0" w:space="0" w:color="auto"/>
            <w:left w:val="none" w:sz="0" w:space="0" w:color="auto"/>
            <w:bottom w:val="none" w:sz="0" w:space="0" w:color="auto"/>
            <w:right w:val="none" w:sz="0" w:space="0" w:color="auto"/>
          </w:divBdr>
        </w:div>
        <w:div w:id="1685352702">
          <w:marLeft w:val="446"/>
          <w:marRight w:val="0"/>
          <w:marTop w:val="0"/>
          <w:marBottom w:val="0"/>
          <w:divBdr>
            <w:top w:val="none" w:sz="0" w:space="0" w:color="auto"/>
            <w:left w:val="none" w:sz="0" w:space="0" w:color="auto"/>
            <w:bottom w:val="none" w:sz="0" w:space="0" w:color="auto"/>
            <w:right w:val="none" w:sz="0" w:space="0" w:color="auto"/>
          </w:divBdr>
        </w:div>
        <w:div w:id="1950813401">
          <w:marLeft w:val="446"/>
          <w:marRight w:val="0"/>
          <w:marTop w:val="0"/>
          <w:marBottom w:val="0"/>
          <w:divBdr>
            <w:top w:val="none" w:sz="0" w:space="0" w:color="auto"/>
            <w:left w:val="none" w:sz="0" w:space="0" w:color="auto"/>
            <w:bottom w:val="none" w:sz="0" w:space="0" w:color="auto"/>
            <w:right w:val="none" w:sz="0" w:space="0" w:color="auto"/>
          </w:divBdr>
        </w:div>
        <w:div w:id="324287658">
          <w:marLeft w:val="446"/>
          <w:marRight w:val="0"/>
          <w:marTop w:val="0"/>
          <w:marBottom w:val="0"/>
          <w:divBdr>
            <w:top w:val="none" w:sz="0" w:space="0" w:color="auto"/>
            <w:left w:val="none" w:sz="0" w:space="0" w:color="auto"/>
            <w:bottom w:val="none" w:sz="0" w:space="0" w:color="auto"/>
            <w:right w:val="none" w:sz="0" w:space="0" w:color="auto"/>
          </w:divBdr>
        </w:div>
        <w:div w:id="1569613847">
          <w:marLeft w:val="446"/>
          <w:marRight w:val="0"/>
          <w:marTop w:val="0"/>
          <w:marBottom w:val="0"/>
          <w:divBdr>
            <w:top w:val="none" w:sz="0" w:space="0" w:color="auto"/>
            <w:left w:val="none" w:sz="0" w:space="0" w:color="auto"/>
            <w:bottom w:val="none" w:sz="0" w:space="0" w:color="auto"/>
            <w:right w:val="none" w:sz="0" w:space="0" w:color="auto"/>
          </w:divBdr>
        </w:div>
        <w:div w:id="1691443571">
          <w:marLeft w:val="446"/>
          <w:marRight w:val="0"/>
          <w:marTop w:val="0"/>
          <w:marBottom w:val="0"/>
          <w:divBdr>
            <w:top w:val="none" w:sz="0" w:space="0" w:color="auto"/>
            <w:left w:val="none" w:sz="0" w:space="0" w:color="auto"/>
            <w:bottom w:val="none" w:sz="0" w:space="0" w:color="auto"/>
            <w:right w:val="none" w:sz="0" w:space="0" w:color="auto"/>
          </w:divBdr>
        </w:div>
        <w:div w:id="1748334106">
          <w:marLeft w:val="446"/>
          <w:marRight w:val="0"/>
          <w:marTop w:val="0"/>
          <w:marBottom w:val="0"/>
          <w:divBdr>
            <w:top w:val="none" w:sz="0" w:space="0" w:color="auto"/>
            <w:left w:val="none" w:sz="0" w:space="0" w:color="auto"/>
            <w:bottom w:val="none" w:sz="0" w:space="0" w:color="auto"/>
            <w:right w:val="none" w:sz="0" w:space="0" w:color="auto"/>
          </w:divBdr>
        </w:div>
        <w:div w:id="1014264472">
          <w:marLeft w:val="446"/>
          <w:marRight w:val="0"/>
          <w:marTop w:val="0"/>
          <w:marBottom w:val="0"/>
          <w:divBdr>
            <w:top w:val="none" w:sz="0" w:space="0" w:color="auto"/>
            <w:left w:val="none" w:sz="0" w:space="0" w:color="auto"/>
            <w:bottom w:val="none" w:sz="0" w:space="0" w:color="auto"/>
            <w:right w:val="none" w:sz="0" w:space="0" w:color="auto"/>
          </w:divBdr>
        </w:div>
        <w:div w:id="1693872911">
          <w:marLeft w:val="446"/>
          <w:marRight w:val="0"/>
          <w:marTop w:val="0"/>
          <w:marBottom w:val="0"/>
          <w:divBdr>
            <w:top w:val="none" w:sz="0" w:space="0" w:color="auto"/>
            <w:left w:val="none" w:sz="0" w:space="0" w:color="auto"/>
            <w:bottom w:val="none" w:sz="0" w:space="0" w:color="auto"/>
            <w:right w:val="none" w:sz="0" w:space="0" w:color="auto"/>
          </w:divBdr>
        </w:div>
      </w:divsChild>
    </w:div>
    <w:div w:id="1524250068">
      <w:bodyDiv w:val="1"/>
      <w:marLeft w:val="0"/>
      <w:marRight w:val="0"/>
      <w:marTop w:val="0"/>
      <w:marBottom w:val="0"/>
      <w:divBdr>
        <w:top w:val="none" w:sz="0" w:space="0" w:color="auto"/>
        <w:left w:val="none" w:sz="0" w:space="0" w:color="auto"/>
        <w:bottom w:val="none" w:sz="0" w:space="0" w:color="auto"/>
        <w:right w:val="none" w:sz="0" w:space="0" w:color="auto"/>
      </w:divBdr>
    </w:div>
    <w:div w:id="1841658197">
      <w:bodyDiv w:val="1"/>
      <w:marLeft w:val="0"/>
      <w:marRight w:val="0"/>
      <w:marTop w:val="0"/>
      <w:marBottom w:val="0"/>
      <w:divBdr>
        <w:top w:val="none" w:sz="0" w:space="0" w:color="auto"/>
        <w:left w:val="none" w:sz="0" w:space="0" w:color="auto"/>
        <w:bottom w:val="none" w:sz="0" w:space="0" w:color="auto"/>
        <w:right w:val="none" w:sz="0" w:space="0" w:color="auto"/>
      </w:divBdr>
      <w:divsChild>
        <w:div w:id="698357864">
          <w:marLeft w:val="446"/>
          <w:marRight w:val="0"/>
          <w:marTop w:val="0"/>
          <w:marBottom w:val="0"/>
          <w:divBdr>
            <w:top w:val="none" w:sz="0" w:space="0" w:color="auto"/>
            <w:left w:val="none" w:sz="0" w:space="0" w:color="auto"/>
            <w:bottom w:val="none" w:sz="0" w:space="0" w:color="auto"/>
            <w:right w:val="none" w:sz="0" w:space="0" w:color="auto"/>
          </w:divBdr>
        </w:div>
        <w:div w:id="487744377">
          <w:marLeft w:val="446"/>
          <w:marRight w:val="0"/>
          <w:marTop w:val="0"/>
          <w:marBottom w:val="0"/>
          <w:divBdr>
            <w:top w:val="none" w:sz="0" w:space="0" w:color="auto"/>
            <w:left w:val="none" w:sz="0" w:space="0" w:color="auto"/>
            <w:bottom w:val="none" w:sz="0" w:space="0" w:color="auto"/>
            <w:right w:val="none" w:sz="0" w:space="0" w:color="auto"/>
          </w:divBdr>
        </w:div>
        <w:div w:id="1258556201">
          <w:marLeft w:val="446"/>
          <w:marRight w:val="0"/>
          <w:marTop w:val="0"/>
          <w:marBottom w:val="0"/>
          <w:divBdr>
            <w:top w:val="none" w:sz="0" w:space="0" w:color="auto"/>
            <w:left w:val="none" w:sz="0" w:space="0" w:color="auto"/>
            <w:bottom w:val="none" w:sz="0" w:space="0" w:color="auto"/>
            <w:right w:val="none" w:sz="0" w:space="0" w:color="auto"/>
          </w:divBdr>
        </w:div>
        <w:div w:id="229731500">
          <w:marLeft w:val="446"/>
          <w:marRight w:val="0"/>
          <w:marTop w:val="0"/>
          <w:marBottom w:val="0"/>
          <w:divBdr>
            <w:top w:val="none" w:sz="0" w:space="0" w:color="auto"/>
            <w:left w:val="none" w:sz="0" w:space="0" w:color="auto"/>
            <w:bottom w:val="none" w:sz="0" w:space="0" w:color="auto"/>
            <w:right w:val="none" w:sz="0" w:space="0" w:color="auto"/>
          </w:divBdr>
        </w:div>
        <w:div w:id="1020815860">
          <w:marLeft w:val="446"/>
          <w:marRight w:val="0"/>
          <w:marTop w:val="0"/>
          <w:marBottom w:val="0"/>
          <w:divBdr>
            <w:top w:val="none" w:sz="0" w:space="0" w:color="auto"/>
            <w:left w:val="none" w:sz="0" w:space="0" w:color="auto"/>
            <w:bottom w:val="none" w:sz="0" w:space="0" w:color="auto"/>
            <w:right w:val="none" w:sz="0" w:space="0" w:color="auto"/>
          </w:divBdr>
        </w:div>
      </w:divsChild>
    </w:div>
    <w:div w:id="1842040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ames.stroyan@darlington.gov.uk" TargetMode="External"/><Relationship Id="rId18" Type="http://schemas.openxmlformats.org/officeDocument/2006/relationships/hyperlink" Target="mailto:erik_scollay@middlesbrough.gov.uk" TargetMode="External"/><Relationship Id="rId26" Type="http://schemas.openxmlformats.org/officeDocument/2006/relationships/hyperlink" Target="mailto:tom.hall@southtyneside.gov.uk" TargetMode="External"/><Relationship Id="rId21" Type="http://schemas.openxmlformats.org/officeDocument/2006/relationships/hyperlink" Target="mailto:Wendy.Burke@northtyneside.gov.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olin.Cox@cumbria.gov.uk" TargetMode="External"/><Relationship Id="rId17" Type="http://schemas.openxmlformats.org/officeDocument/2006/relationships/hyperlink" Target="mailto:David_Coupe@middlesbrough.gov.uk" TargetMode="External"/><Relationship Id="rId25" Type="http://schemas.openxmlformats.org/officeDocument/2006/relationships/hyperlink" Target="mailto:Patrick.Rice@redcar-cleveland.gov.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raig.Blundred@hartlepool.gov.uk" TargetMode="External"/><Relationship Id="rId20" Type="http://schemas.openxmlformats.org/officeDocument/2006/relationships/hyperlink" Target="mailto:Matt.Wilton@newcastle.gov.uk" TargetMode="External"/><Relationship Id="rId29" Type="http://schemas.openxmlformats.org/officeDocument/2006/relationships/hyperlink" Target="mailto:Gerry.Taylor@sund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ry.lanigan@redcar-cleveland.gov.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hane.moore@hartlepool.gov.uk" TargetMode="External"/><Relationship Id="rId23" Type="http://schemas.openxmlformats.org/officeDocument/2006/relationships/hyperlink" Target="mailto:Elizabeth.Morgan@northumberland.gov.uk" TargetMode="External"/><Relationship Id="rId28" Type="http://schemas.openxmlformats.org/officeDocument/2006/relationships/hyperlink" Target="mailto:Ann.Workman@stockton.gov.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aren.kilgour@newcastle.gov.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ceWiseman@Gateshead.Gov.UK" TargetMode="External"/><Relationship Id="rId22" Type="http://schemas.openxmlformats.org/officeDocument/2006/relationships/hyperlink" Target="mailto:Wendy.Pattison@northumberland.gov.uk" TargetMode="External"/><Relationship Id="rId27" Type="http://schemas.openxmlformats.org/officeDocument/2006/relationships/hyperlink" Target="mailto:bob.cook@stockton.gov.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2F7D164054F4BA6D9214E51D2AB40" ma:contentTypeVersion="7" ma:contentTypeDescription="Create a new document." ma:contentTypeScope="" ma:versionID="80d07ad52939ebed0d5567c879937af8">
  <xsd:schema xmlns:xsd="http://www.w3.org/2001/XMLSchema" xmlns:xs="http://www.w3.org/2001/XMLSchema" xmlns:p="http://schemas.microsoft.com/office/2006/metadata/properties" xmlns:ns3="e1e43086-8f18-41bc-bb76-7b1841f0e67d" xmlns:ns4="8d25875f-4fcc-4356-ab3b-1ec56fd00e50" targetNamespace="http://schemas.microsoft.com/office/2006/metadata/properties" ma:root="true" ma:fieldsID="3a52faf057c03b77e2f85c7d0d0d8898" ns3:_="" ns4:_="">
    <xsd:import namespace="e1e43086-8f18-41bc-bb76-7b1841f0e67d"/>
    <xsd:import namespace="8d25875f-4fcc-4356-ab3b-1ec56fd00e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3086-8f18-41bc-bb76-7b1841f0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5875f-4fcc-4356-ab3b-1ec56fd00e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0D314-F778-4027-A78D-4E42BEDD164A}">
  <ds:schemaRefs>
    <ds:schemaRef ds:uri="http://schemas.microsoft.com/sharepoint/v3/contenttype/forms"/>
  </ds:schemaRefs>
</ds:datastoreItem>
</file>

<file path=customXml/itemProps2.xml><?xml version="1.0" encoding="utf-8"?>
<ds:datastoreItem xmlns:ds="http://schemas.openxmlformats.org/officeDocument/2006/customXml" ds:itemID="{2F8E679E-2D1D-4752-9A47-FD68D660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3086-8f18-41bc-bb76-7b1841f0e67d"/>
    <ds:schemaRef ds:uri="8d25875f-4fcc-4356-ab3b-1ec56fd00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2ACE7-0B2F-4479-B923-76406F94D8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4CE77-9063-44D3-8CFD-1927E559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Hamblin</dc:creator>
  <cp:keywords/>
  <dc:description/>
  <cp:lastModifiedBy>HUTCHINSON, Lynda (NHS NORTH EAST AND NORTH CUMBRIA ICB - 00P)</cp:lastModifiedBy>
  <cp:revision>7</cp:revision>
  <cp:lastPrinted>2017-03-27T15:50:00Z</cp:lastPrinted>
  <dcterms:created xsi:type="dcterms:W3CDTF">2023-02-23T10:40:00Z</dcterms:created>
  <dcterms:modified xsi:type="dcterms:W3CDTF">2023-08-11T09:40:00Z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0x010100AD92F7D164054F4BA6D9214E51D2AB40</vt:lpwstr>
  </property>
</Properties>
</file>